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B1C0" w14:textId="5599D956" w:rsidR="003131A6" w:rsidRDefault="003131A6" w:rsidP="003131A6">
      <w:pPr>
        <w:pStyle w:val="Tittel"/>
      </w:pPr>
      <w:bookmarkStart w:id="0" w:name="_Toc120367280"/>
      <w:r>
        <w:t>Planer for Datakatalogen</w:t>
      </w:r>
    </w:p>
    <w:p w14:paraId="0A338C64" w14:textId="231F35F9" w:rsidR="003131A6" w:rsidRDefault="003131A6" w:rsidP="003131A6">
      <w:r>
        <w:t>Versjon</w:t>
      </w:r>
      <w:r w:rsidR="007C44E5">
        <w:t xml:space="preserve"> 0.5 (Foreløpig)</w:t>
      </w:r>
    </w:p>
    <w:p w14:paraId="14EF50AD" w14:textId="77777777" w:rsidR="003131A6" w:rsidRPr="003131A6" w:rsidRDefault="003131A6" w:rsidP="003131A6"/>
    <w:p w14:paraId="12043A09" w14:textId="160BE962" w:rsidR="0005199E" w:rsidRDefault="0005199E" w:rsidP="00835366">
      <w:pPr>
        <w:pStyle w:val="Overskrift1"/>
      </w:pPr>
      <w:r>
        <w:t>Innledning</w:t>
      </w:r>
      <w:bookmarkEnd w:id="0"/>
    </w:p>
    <w:p w14:paraId="62AEFB24" w14:textId="65C95F7A" w:rsidR="0005199E" w:rsidRDefault="00F779EF" w:rsidP="0005199E">
      <w:r>
        <w:t>Dette dokumentet beskrive</w:t>
      </w:r>
      <w:r w:rsidR="00EF0D0D">
        <w:t>r</w:t>
      </w:r>
      <w:r w:rsidR="00042AAA">
        <w:t xml:space="preserve"> planer for endringer i Datakatalogen</w:t>
      </w:r>
      <w:r w:rsidR="003131A6">
        <w:t xml:space="preserve"> med tilhørende føringer for hvordan data skal registreres</w:t>
      </w:r>
      <w:r w:rsidR="00042AAA">
        <w:t>.</w:t>
      </w:r>
      <w:r w:rsidR="003131A6">
        <w:t xml:space="preserve"> </w:t>
      </w:r>
      <w:r w:rsidR="00042AAA">
        <w:t xml:space="preserve">Endringer beskrives på et overordna nivå. </w:t>
      </w:r>
      <w:r w:rsidR="00A25A24">
        <w:t>Detaljerte endringer beskrives hver for seg og finnes i eget endringsdokument</w:t>
      </w:r>
      <w:r w:rsidR="003131A6">
        <w:t xml:space="preserve"> med henvisning til dette dokumentet</w:t>
      </w:r>
      <w:r w:rsidR="00A25A24">
        <w:t>.</w:t>
      </w:r>
      <w:r w:rsidR="003131A6">
        <w:t xml:space="preserve"> Endringer vil bli gjennomført i Datakatalogen etter hvert. Regler for registrering vil bli </w:t>
      </w:r>
      <w:proofErr w:type="gramStart"/>
      <w:r w:rsidR="003131A6">
        <w:t>implementert</w:t>
      </w:r>
      <w:proofErr w:type="gramEnd"/>
      <w:r w:rsidR="003131A6">
        <w:t xml:space="preserve"> i produktspesifikasjonene. Det kan bli aktuelt å dele dokumentet i flere dokument etter hvert.</w:t>
      </w:r>
    </w:p>
    <w:p w14:paraId="1026FE20" w14:textId="77777777" w:rsidR="003131A6" w:rsidRPr="0005199E" w:rsidRDefault="003131A6" w:rsidP="0005199E"/>
    <w:p w14:paraId="0FDDC563" w14:textId="7B01E03B" w:rsidR="00814786" w:rsidRDefault="00835366" w:rsidP="00835366">
      <w:pPr>
        <w:pStyle w:val="Overskrift1"/>
      </w:pPr>
      <w:bookmarkStart w:id="1" w:name="_Toc120367281"/>
      <w:r>
        <w:t>Ventilasjon i tunnel</w:t>
      </w:r>
      <w:bookmarkEnd w:id="1"/>
    </w:p>
    <w:p w14:paraId="784F974F" w14:textId="77777777" w:rsidR="00A41CCA" w:rsidRDefault="00A41CCA" w:rsidP="00A41CCA"/>
    <w:p w14:paraId="23695899" w14:textId="77777777" w:rsidR="00A41CCA" w:rsidRDefault="00A41CCA" w:rsidP="00A41CCA">
      <w:pPr>
        <w:pStyle w:val="Overskrift2"/>
      </w:pPr>
      <w:bookmarkStart w:id="2" w:name="_Toc120367282"/>
      <w:r>
        <w:t>Innledning</w:t>
      </w:r>
      <w:bookmarkEnd w:id="2"/>
    </w:p>
    <w:p w14:paraId="595B9E0A" w14:textId="77777777" w:rsidR="00071588" w:rsidRDefault="00A41CCA" w:rsidP="00A41CCA">
      <w:r>
        <w:t>Det beskrives her hvordan et ventilasjonsanl</w:t>
      </w:r>
      <w:r w:rsidR="00A05112">
        <w:t xml:space="preserve">egg </w:t>
      </w:r>
      <w:r w:rsidR="00B44700">
        <w:t xml:space="preserve">med tilhørende </w:t>
      </w:r>
      <w:r w:rsidR="00E11138">
        <w:t xml:space="preserve">datterobjekt skal </w:t>
      </w:r>
      <w:r>
        <w:t xml:space="preserve">registreres i NVDB. </w:t>
      </w:r>
      <w:r w:rsidR="003F241D">
        <w:t xml:space="preserve">Det </w:t>
      </w:r>
      <w:r w:rsidR="00D677F9">
        <w:t xml:space="preserve">er videre satt opp </w:t>
      </w:r>
      <w:r w:rsidR="00AD4AA1">
        <w:t>noen sjekkpunkt for kontroll av eks</w:t>
      </w:r>
      <w:r w:rsidR="00547873">
        <w:t>i</w:t>
      </w:r>
      <w:r w:rsidR="00E52996">
        <w:t>s</w:t>
      </w:r>
      <w:r w:rsidR="00AD4AA1">
        <w:t xml:space="preserve">terende data. Til slutt er det </w:t>
      </w:r>
      <w:r w:rsidR="00E97EF3">
        <w:t>gitt oversikt over planlagte endringer for vegobjekttyper relatert til ventilasjonsanlegg.</w:t>
      </w:r>
      <w:r w:rsidR="003C1531">
        <w:t xml:space="preserve"> Hver enke</w:t>
      </w:r>
      <w:r w:rsidR="000C415D">
        <w:t>l</w:t>
      </w:r>
      <w:r w:rsidR="003C1531">
        <w:t>t endring er be</w:t>
      </w:r>
      <w:r w:rsidR="0005199E">
        <w:t>s</w:t>
      </w:r>
      <w:r w:rsidR="003C1531">
        <w:t>krevet i detalj</w:t>
      </w:r>
      <w:r w:rsidR="009A1FFB">
        <w:t xml:space="preserve"> i vedlegg</w:t>
      </w:r>
      <w:r w:rsidR="0005199E">
        <w:t xml:space="preserve">. </w:t>
      </w:r>
    </w:p>
    <w:p w14:paraId="401D4B40" w14:textId="2C7A5DEB" w:rsidR="00071588" w:rsidRDefault="00071588" w:rsidP="00071588">
      <w:pPr>
        <w:pStyle w:val="Overskrift2"/>
      </w:pPr>
      <w:r>
        <w:t>Datastruktur</w:t>
      </w:r>
    </w:p>
    <w:p w14:paraId="1B78B72E" w14:textId="2ACAC611" w:rsidR="00A41CCA" w:rsidRDefault="0060731F" w:rsidP="00A41CCA">
      <w:r>
        <w:t>Figuren nedenfor viser hvordan data skal være strukturert</w:t>
      </w:r>
      <w:r w:rsidR="00071588">
        <w:t xml:space="preserve"> (ikke komplett </w:t>
      </w:r>
      <w:proofErr w:type="spellStart"/>
      <w:r w:rsidR="00071588">
        <w:t>mhp</w:t>
      </w:r>
      <w:proofErr w:type="spellEnd"/>
      <w:r w:rsidR="00071588">
        <w:t xml:space="preserve"> utstyr)</w:t>
      </w:r>
    </w:p>
    <w:p w14:paraId="3E8DF2ED" w14:textId="2BB8A54A" w:rsidR="00835366" w:rsidRDefault="004C3925">
      <w:r w:rsidRPr="004C3925">
        <w:rPr>
          <w:noProof/>
        </w:rPr>
        <w:drawing>
          <wp:inline distT="0" distB="0" distL="0" distR="0" wp14:anchorId="65A9C313" wp14:editId="3CAD9CC6">
            <wp:extent cx="3911801" cy="2013053"/>
            <wp:effectExtent l="0" t="0" r="0" b="6350"/>
            <wp:docPr id="26" name="Bil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801" cy="20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DD3DC" w14:textId="08B5F482" w:rsidR="00835366" w:rsidRDefault="00495C08">
      <w:r>
        <w:rPr>
          <w:noProof/>
        </w:rPr>
        <w:drawing>
          <wp:inline distT="0" distB="0" distL="0" distR="0" wp14:anchorId="504C26E6" wp14:editId="26B1B2E7">
            <wp:extent cx="4304581" cy="1010259"/>
            <wp:effectExtent l="0" t="0" r="1270" b="0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944" cy="1014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390FF" w14:textId="138700BF" w:rsidR="00AC722E" w:rsidRDefault="00AC722E"/>
    <w:p w14:paraId="2C4B5DB7" w14:textId="4AB905B6" w:rsidR="00285D4C" w:rsidRDefault="00071588" w:rsidP="00071588">
      <w:r>
        <w:t xml:space="preserve">Ventilasjonsanlegg regnes som et funksjonelt system. </w:t>
      </w:r>
      <w:bookmarkStart w:id="3" w:name="_Ref94248199"/>
      <w:bookmarkStart w:id="4" w:name="_Toc120367283"/>
      <w:r w:rsidR="00285D4C">
        <w:t>Vifte/ventilator</w:t>
      </w:r>
      <w:r>
        <w:t xml:space="preserve">, </w:t>
      </w:r>
      <w:r w:rsidR="00285D4C">
        <w:t>Siktmåler</w:t>
      </w:r>
      <w:r>
        <w:t xml:space="preserve">, </w:t>
      </w:r>
      <w:r w:rsidR="00285D4C">
        <w:t>Vindmåler</w:t>
      </w:r>
      <w:r>
        <w:t xml:space="preserve"> og </w:t>
      </w:r>
      <w:r w:rsidR="00285D4C">
        <w:t>Gassmåler</w:t>
      </w:r>
      <w:r>
        <w:t xml:space="preserve"> er eksempler på vegobjekttyper som kan inngå i et slikt funksjonelt system. Selve ventilasjonsanlegget knyttes til Tunnelløp det er lokalisert i.</w:t>
      </w:r>
    </w:p>
    <w:p w14:paraId="371CFB26" w14:textId="77777777" w:rsidR="00071588" w:rsidRPr="00285D4C" w:rsidRDefault="00071588" w:rsidP="00071588"/>
    <w:p w14:paraId="49B0356B" w14:textId="77777777" w:rsidR="00835366" w:rsidRDefault="00835366" w:rsidP="00835366">
      <w:pPr>
        <w:pStyle w:val="Overskrift2"/>
      </w:pPr>
      <w:r>
        <w:t>Slik skal det registreres:​</w:t>
      </w:r>
      <w:bookmarkEnd w:id="3"/>
      <w:bookmarkEnd w:id="4"/>
    </w:p>
    <w:p w14:paraId="3D397CF1" w14:textId="0518198B" w:rsidR="00835366" w:rsidRDefault="00835366" w:rsidP="00D56A1C">
      <w:pPr>
        <w:pStyle w:val="Listeavsnitt"/>
        <w:numPr>
          <w:ilvl w:val="0"/>
          <w:numId w:val="5"/>
        </w:numPr>
      </w:pPr>
      <w:r>
        <w:t xml:space="preserve">Der det er ventilasjon i tunnel skal det defineres 1 </w:t>
      </w:r>
      <w:proofErr w:type="spellStart"/>
      <w:r>
        <w:t>stk</w:t>
      </w:r>
      <w:proofErr w:type="spellEnd"/>
      <w:r>
        <w:t xml:space="preserve"> ventilasjonsanlegg per tunnelløp​</w:t>
      </w:r>
    </w:p>
    <w:p w14:paraId="482F5A23" w14:textId="77777777" w:rsidR="00835366" w:rsidRDefault="00835366" w:rsidP="00D56A1C">
      <w:pPr>
        <w:pStyle w:val="Listeavsnitt"/>
        <w:numPr>
          <w:ilvl w:val="0"/>
          <w:numId w:val="5"/>
        </w:numPr>
      </w:pPr>
      <w:r>
        <w:t>Ventilasjonsanlegget skal normalt ha samme stedfesting til vegnettet som tunnelløpet​</w:t>
      </w:r>
    </w:p>
    <w:p w14:paraId="58628EC8" w14:textId="1574BCAC" w:rsidR="006A5652" w:rsidRDefault="00035A9E" w:rsidP="00D56A1C">
      <w:pPr>
        <w:pStyle w:val="Listeavsnitt"/>
        <w:numPr>
          <w:ilvl w:val="0"/>
          <w:numId w:val="5"/>
        </w:numPr>
      </w:pPr>
      <w:r>
        <w:t>Ventilasjonsanlegg skal ikke ha egengeometri</w:t>
      </w:r>
    </w:p>
    <w:p w14:paraId="68B0BD95" w14:textId="3626EE11" w:rsidR="00835366" w:rsidRDefault="00835366" w:rsidP="00D56A1C">
      <w:pPr>
        <w:pStyle w:val="Listeavsnitt"/>
        <w:numPr>
          <w:ilvl w:val="0"/>
          <w:numId w:val="5"/>
        </w:numPr>
      </w:pPr>
      <w:r>
        <w:t xml:space="preserve">Vifter/ventilatorer, </w:t>
      </w:r>
      <w:r w:rsidR="007D57B7">
        <w:t xml:space="preserve">vindmåler, siktmåler </w:t>
      </w:r>
      <w:r>
        <w:t>og andre vegobjekt som har funksjon for ventilasjonsanlegget skal koples som datterobjekt til ventilasjonsanlegg ​</w:t>
      </w:r>
    </w:p>
    <w:p w14:paraId="0C369104" w14:textId="40923E65" w:rsidR="00B23882" w:rsidRDefault="0085507C" w:rsidP="00D56A1C">
      <w:pPr>
        <w:pStyle w:val="Listeavsnitt"/>
        <w:numPr>
          <w:ilvl w:val="0"/>
          <w:numId w:val="5"/>
        </w:numPr>
      </w:pPr>
      <w:r>
        <w:t xml:space="preserve">Vifte/ventilator </w:t>
      </w:r>
      <w:r w:rsidR="00A137E1">
        <w:t xml:space="preserve">av type </w:t>
      </w:r>
      <w:r w:rsidR="00396BBE" w:rsidRPr="003F6C84">
        <w:rPr>
          <w:i/>
          <w:iCs/>
        </w:rPr>
        <w:t>Sjaktventila</w:t>
      </w:r>
      <w:r w:rsidR="005C3A9E" w:rsidRPr="003F6C84">
        <w:rPr>
          <w:i/>
          <w:iCs/>
        </w:rPr>
        <w:t>tor</w:t>
      </w:r>
      <w:r w:rsidR="005C3A9E">
        <w:t xml:space="preserve"> ko</w:t>
      </w:r>
      <w:r w:rsidR="00F3070F">
        <w:t>p</w:t>
      </w:r>
      <w:r w:rsidR="005C3A9E">
        <w:t xml:space="preserve">les også til gjennomgående </w:t>
      </w:r>
      <w:r w:rsidR="005C3A9E" w:rsidRPr="003F6C84">
        <w:rPr>
          <w:i/>
          <w:iCs/>
        </w:rPr>
        <w:t>Ventilasjonsanlegg</w:t>
      </w:r>
      <w:r w:rsidR="005C3A9E">
        <w:t xml:space="preserve">. </w:t>
      </w:r>
      <w:r w:rsidR="00F3070F">
        <w:t xml:space="preserve">Der det er registrert </w:t>
      </w:r>
      <w:r w:rsidR="00136E40">
        <w:t xml:space="preserve">vifte/ventilator av type </w:t>
      </w:r>
      <w:r w:rsidR="006E656A" w:rsidRPr="00136E40">
        <w:rPr>
          <w:i/>
          <w:iCs/>
        </w:rPr>
        <w:t>Sjaktventilator</w:t>
      </w:r>
      <w:r w:rsidR="006E656A">
        <w:t xml:space="preserve"> skal det normalt også være registrert forekomst av </w:t>
      </w:r>
      <w:r w:rsidR="006E656A" w:rsidRPr="00136E40">
        <w:rPr>
          <w:i/>
          <w:iCs/>
        </w:rPr>
        <w:t>Tunnelsjakt</w:t>
      </w:r>
      <w:r w:rsidR="006E656A">
        <w:t xml:space="preserve"> (VT</w:t>
      </w:r>
      <w:r w:rsidR="003F6C84">
        <w:t xml:space="preserve"> 448)</w:t>
      </w:r>
    </w:p>
    <w:p w14:paraId="7E5FCFF7" w14:textId="63E89EDB" w:rsidR="00E44515" w:rsidRPr="00071588" w:rsidRDefault="00A23BAC" w:rsidP="00E44515">
      <w:pPr>
        <w:pStyle w:val="Listeavsnitt"/>
        <w:numPr>
          <w:ilvl w:val="0"/>
          <w:numId w:val="5"/>
        </w:numPr>
      </w:pPr>
      <w:r>
        <w:rPr>
          <w:rFonts w:ascii="Calibri" w:hAnsi="Calibri" w:cs="Calibri"/>
          <w:color w:val="000000"/>
        </w:rPr>
        <w:t xml:space="preserve">Klimaanlegg legges som datter til </w:t>
      </w:r>
      <w:r w:rsidRPr="00A23BAC">
        <w:rPr>
          <w:rFonts w:ascii="Calibri" w:hAnsi="Calibri" w:cs="Calibri"/>
          <w:i/>
          <w:iCs/>
          <w:color w:val="000000"/>
        </w:rPr>
        <w:t>Bygning</w:t>
      </w:r>
      <w:r>
        <w:rPr>
          <w:rFonts w:ascii="Calibri" w:hAnsi="Calibri" w:cs="Calibri"/>
          <w:color w:val="000000"/>
        </w:rPr>
        <w:t xml:space="preserve"> om det er plassert i bygning/bergrom. Om det er plassert i tunnelrom eller bak tunnelhvelv legges det som datter til </w:t>
      </w:r>
      <w:r w:rsidR="00762870" w:rsidRPr="00762870">
        <w:rPr>
          <w:rFonts w:ascii="Calibri" w:hAnsi="Calibri" w:cs="Calibri"/>
          <w:i/>
          <w:iCs/>
          <w:color w:val="000000"/>
        </w:rPr>
        <w:t>T</w:t>
      </w:r>
      <w:r w:rsidRPr="00762870">
        <w:rPr>
          <w:rFonts w:ascii="Calibri" w:hAnsi="Calibri" w:cs="Calibri"/>
          <w:i/>
          <w:iCs/>
          <w:color w:val="000000"/>
        </w:rPr>
        <w:t>unnellø</w:t>
      </w:r>
      <w:r w:rsidR="00762870" w:rsidRPr="00762870">
        <w:rPr>
          <w:rFonts w:ascii="Calibri" w:hAnsi="Calibri" w:cs="Calibri"/>
          <w:i/>
          <w:iCs/>
          <w:color w:val="000000"/>
        </w:rPr>
        <w:t>p</w:t>
      </w:r>
    </w:p>
    <w:p w14:paraId="6E23209B" w14:textId="3E13C1A1" w:rsidR="00071588" w:rsidRPr="00A54964" w:rsidRDefault="00071588" w:rsidP="00071588">
      <w:pPr>
        <w:ind w:left="360"/>
      </w:pPr>
      <w:bookmarkStart w:id="5" w:name="_Ref94248210"/>
      <w:r>
        <w:t xml:space="preserve">OBS: Avtrekksvifter som benyttes til avfukting etc skal registreres som objektet </w:t>
      </w:r>
      <w:r w:rsidRPr="00071588">
        <w:rPr>
          <w:i/>
          <w:iCs/>
        </w:rPr>
        <w:t>Klimaanlegg</w:t>
      </w:r>
      <w:r>
        <w:t xml:space="preserve"> og ikke som vifte/ventilator​</w:t>
      </w:r>
      <w:bookmarkEnd w:id="5"/>
    </w:p>
    <w:p w14:paraId="34C08BDB" w14:textId="77777777" w:rsidR="00A54964" w:rsidRDefault="00A54964" w:rsidP="00A54964">
      <w:pPr>
        <w:pStyle w:val="Listeavsnitt"/>
      </w:pPr>
    </w:p>
    <w:p w14:paraId="46E24F19" w14:textId="77777777" w:rsidR="00D7362D" w:rsidRDefault="00D7362D" w:rsidP="00D7362D"/>
    <w:p w14:paraId="75792302" w14:textId="06AEF46E" w:rsidR="004A74CF" w:rsidRDefault="00F73CB4" w:rsidP="007B35D4">
      <w:pPr>
        <w:pStyle w:val="Overskrift2"/>
      </w:pPr>
      <w:bookmarkStart w:id="6" w:name="_Toc120367285"/>
      <w:r>
        <w:t>E</w:t>
      </w:r>
      <w:r w:rsidR="00B01745">
        <w:t>ndringer i Datakatalogen</w:t>
      </w:r>
      <w:bookmarkEnd w:id="6"/>
      <w:r w:rsidR="00E44AD8">
        <w:t xml:space="preserve"> </w:t>
      </w:r>
    </w:p>
    <w:p w14:paraId="14593CA6" w14:textId="77777777" w:rsidR="00F73CB4" w:rsidRDefault="00F73CB4" w:rsidP="00F73CB4"/>
    <w:p w14:paraId="7AFB2A1B" w14:textId="332D896F" w:rsidR="00D87A16" w:rsidRPr="00D87A16" w:rsidRDefault="00772E96" w:rsidP="00D87A16">
      <w:r>
        <w:t xml:space="preserve">Følgende endringer planlegges i Datakatalogen. </w:t>
      </w:r>
    </w:p>
    <w:p w14:paraId="671A58F6" w14:textId="2759882D" w:rsidR="001A7B74" w:rsidRDefault="009208A9" w:rsidP="00D87A16">
      <w:pPr>
        <w:pStyle w:val="Listeavsnitt"/>
        <w:numPr>
          <w:ilvl w:val="0"/>
          <w:numId w:val="29"/>
        </w:numPr>
      </w:pPr>
      <w:r>
        <w:t>Fjerne</w:t>
      </w:r>
      <w:r w:rsidR="001212AA">
        <w:t>r</w:t>
      </w:r>
      <w:r>
        <w:t xml:space="preserve"> relasjon fra Tunnelløp til Vifte/ventilator.</w:t>
      </w:r>
    </w:p>
    <w:p w14:paraId="713B3E92" w14:textId="283B9704" w:rsidR="00110C42" w:rsidRDefault="00DF38A9" w:rsidP="00D87A16">
      <w:pPr>
        <w:pStyle w:val="Listeavsnitt"/>
        <w:numPr>
          <w:ilvl w:val="0"/>
          <w:numId w:val="29"/>
        </w:numPr>
      </w:pPr>
      <w:r>
        <w:t xml:space="preserve">Vifte/ventilator vil få krav om «må ha mor». Skal alltid ha </w:t>
      </w:r>
      <w:r w:rsidR="00772E96">
        <w:t>Ventilasjonsanlegg som mor.</w:t>
      </w:r>
    </w:p>
    <w:p w14:paraId="5ACB4D40" w14:textId="4DCE284F" w:rsidR="009208A9" w:rsidRDefault="009208A9" w:rsidP="00D87A16">
      <w:pPr>
        <w:pStyle w:val="Listeavsnitt"/>
        <w:numPr>
          <w:ilvl w:val="0"/>
          <w:numId w:val="29"/>
        </w:numPr>
      </w:pPr>
      <w:r>
        <w:t>Oppretter relasjon fra Ventilasjonsanlegg til Vindmåler</w:t>
      </w:r>
      <w:r w:rsidR="00071588">
        <w:t xml:space="preserve">, </w:t>
      </w:r>
      <w:r w:rsidR="007C79F0">
        <w:t>Siktmåler</w:t>
      </w:r>
      <w:r w:rsidR="00071588">
        <w:t xml:space="preserve"> og Gassmåler</w:t>
      </w:r>
    </w:p>
    <w:p w14:paraId="15029AC8" w14:textId="0ABA80C3" w:rsidR="009208A9" w:rsidRDefault="000265E2" w:rsidP="00D87A16">
      <w:pPr>
        <w:pStyle w:val="Listeavsnitt"/>
        <w:numPr>
          <w:ilvl w:val="0"/>
          <w:numId w:val="29"/>
        </w:numPr>
      </w:pPr>
      <w:r>
        <w:t xml:space="preserve">Vifte/ventilator: Verdi </w:t>
      </w:r>
      <w:r w:rsidRPr="00AE1A14">
        <w:t xml:space="preserve">«Utgår_Avtrekksvifte» </w:t>
      </w:r>
      <w:r>
        <w:t xml:space="preserve">fjernes </w:t>
      </w:r>
      <w:r w:rsidRPr="00AE1A14">
        <w:t>fra Type</w:t>
      </w:r>
    </w:p>
    <w:p w14:paraId="5D36F88E" w14:textId="28C8DEB5" w:rsidR="009D4CF6" w:rsidRDefault="009D4CF6" w:rsidP="00D87A16">
      <w:pPr>
        <w:pStyle w:val="Listeavsnitt"/>
        <w:numPr>
          <w:ilvl w:val="0"/>
          <w:numId w:val="29"/>
        </w:numPr>
      </w:pPr>
      <w:r>
        <w:t>Øvrige endringer</w:t>
      </w:r>
    </w:p>
    <w:p w14:paraId="4F83AD55" w14:textId="4903F4F9" w:rsidR="00835366" w:rsidRDefault="007745E7" w:rsidP="00835366">
      <w:r>
        <w:t>​</w:t>
      </w:r>
      <w:r w:rsidR="00772E96">
        <w:t xml:space="preserve">Detaljert beskrivelse av endringer </w:t>
      </w:r>
      <w:r w:rsidR="00BE4B94">
        <w:t>i eget vedlegg.</w:t>
      </w:r>
    </w:p>
    <w:p w14:paraId="1DC14F4B" w14:textId="06A37508" w:rsidR="006D47F3" w:rsidRDefault="006D47F3"/>
    <w:p w14:paraId="2891D06A" w14:textId="5A7662A4" w:rsidR="006A4874" w:rsidRDefault="00E2114A" w:rsidP="006A4874">
      <w:pPr>
        <w:pStyle w:val="Overskrift2"/>
      </w:pPr>
      <w:bookmarkStart w:id="7" w:name="_Toc120367284"/>
      <w:r>
        <w:t>E</w:t>
      </w:r>
      <w:r w:rsidR="0015612F">
        <w:t xml:space="preserve">ksisterende </w:t>
      </w:r>
      <w:r>
        <w:t xml:space="preserve">og nye </w:t>
      </w:r>
      <w:r w:rsidR="0015612F">
        <w:t>data</w:t>
      </w:r>
      <w:r w:rsidR="006A4874">
        <w:t xml:space="preserve"> ​</w:t>
      </w:r>
      <w:bookmarkEnd w:id="7"/>
    </w:p>
    <w:p w14:paraId="7CF53EB5" w14:textId="77777777" w:rsidR="006A4874" w:rsidRPr="00A54964" w:rsidRDefault="006A4874" w:rsidP="006A4874"/>
    <w:p w14:paraId="67739B8A" w14:textId="77777777" w:rsidR="006A4874" w:rsidRPr="00835366" w:rsidRDefault="006A4874" w:rsidP="006A4874">
      <w:pPr>
        <w:pStyle w:val="Listeavsnitt"/>
        <w:numPr>
          <w:ilvl w:val="0"/>
          <w:numId w:val="25"/>
        </w:numPr>
      </w:pPr>
      <w:r>
        <w:t>Opprett ventilasjonsanlegg i tunnelløp som har ventilasjon der det ikke allerede er opprettet ventilasjonsanlegg.</w:t>
      </w:r>
    </w:p>
    <w:p w14:paraId="5922EBA7" w14:textId="77777777" w:rsidR="006A4874" w:rsidRPr="00835366" w:rsidRDefault="006A4874" w:rsidP="006A4874">
      <w:pPr>
        <w:pStyle w:val="Listeavsnitt"/>
        <w:numPr>
          <w:ilvl w:val="0"/>
          <w:numId w:val="25"/>
        </w:numPr>
      </w:pPr>
      <w:r>
        <w:t>Sikre at det er kun ett ventilasjonsanlegg per tunnelløp​</w:t>
      </w:r>
    </w:p>
    <w:p w14:paraId="2BB73C70" w14:textId="77777777" w:rsidR="006A4874" w:rsidRPr="00835366" w:rsidRDefault="006A4874" w:rsidP="006A4874">
      <w:pPr>
        <w:pStyle w:val="Listeavsnitt"/>
        <w:numPr>
          <w:ilvl w:val="0"/>
          <w:numId w:val="25"/>
        </w:numPr>
      </w:pPr>
      <w:r>
        <w:t xml:space="preserve">Et ventilasjonsanlegg skal normalt ha stedfesting lik </w:t>
      </w:r>
      <w:proofErr w:type="spellStart"/>
      <w:r>
        <w:t>stedfestingen</w:t>
      </w:r>
      <w:proofErr w:type="spellEnd"/>
      <w:r>
        <w:t xml:space="preserve"> til tunnelløpet det virker i. Sikre at det er tilfelle. </w:t>
      </w:r>
    </w:p>
    <w:p w14:paraId="2F965534" w14:textId="77777777" w:rsidR="006A4874" w:rsidRDefault="006A4874" w:rsidP="006A4874">
      <w:pPr>
        <w:pStyle w:val="Listeavsnitt"/>
        <w:numPr>
          <w:ilvl w:val="0"/>
          <w:numId w:val="25"/>
        </w:numPr>
      </w:pPr>
      <w:r>
        <w:t xml:space="preserve">Endre eksisterende forekomster av Vifte/ventilator fra å være datter til </w:t>
      </w:r>
      <w:r w:rsidRPr="001E08E4">
        <w:rPr>
          <w:i/>
          <w:iCs/>
        </w:rPr>
        <w:t>Tunnelløp</w:t>
      </w:r>
      <w:r>
        <w:t xml:space="preserve"> til å være datter til </w:t>
      </w:r>
      <w:r w:rsidRPr="001E08E4">
        <w:rPr>
          <w:i/>
          <w:iCs/>
        </w:rPr>
        <w:t>Ventilasjonsanlegg</w:t>
      </w:r>
      <w:r>
        <w:t xml:space="preserve">​. </w:t>
      </w:r>
    </w:p>
    <w:p w14:paraId="354F6E6E" w14:textId="77777777" w:rsidR="006A4874" w:rsidRPr="00D7362D" w:rsidRDefault="006A4874" w:rsidP="006A4874">
      <w:pPr>
        <w:pStyle w:val="Listeavsnitt"/>
        <w:numPr>
          <w:ilvl w:val="0"/>
          <w:numId w:val="25"/>
        </w:numPr>
      </w:pPr>
      <w:r>
        <w:t xml:space="preserve">Flytt forekomster av </w:t>
      </w:r>
      <w:r w:rsidRPr="00040B4D">
        <w:rPr>
          <w:i/>
          <w:iCs/>
        </w:rPr>
        <w:t>Vindmåler</w:t>
      </w:r>
      <w:r>
        <w:t xml:space="preserve"> og </w:t>
      </w:r>
      <w:r w:rsidRPr="00040B4D">
        <w:rPr>
          <w:i/>
          <w:iCs/>
        </w:rPr>
        <w:t>Gassmåler</w:t>
      </w:r>
      <w:r>
        <w:t xml:space="preserve"> etc som hører til ventilasjon fra </w:t>
      </w:r>
      <w:r w:rsidRPr="00040B4D">
        <w:rPr>
          <w:i/>
          <w:iCs/>
        </w:rPr>
        <w:t>Tunnelløp</w:t>
      </w:r>
      <w:r>
        <w:t xml:space="preserve"> til </w:t>
      </w:r>
      <w:r w:rsidRPr="00040B4D">
        <w:rPr>
          <w:i/>
          <w:iCs/>
        </w:rPr>
        <w:t xml:space="preserve">Ventilasjonsanlegg​. </w:t>
      </w:r>
    </w:p>
    <w:p w14:paraId="43CCAA06" w14:textId="77777777" w:rsidR="00AB7B8D" w:rsidRDefault="00AB7B8D" w:rsidP="00AB7B8D"/>
    <w:p w14:paraId="41DF5ED7" w14:textId="0A3559C0" w:rsidR="00D56A1C" w:rsidRDefault="00363664" w:rsidP="00363664">
      <w:pPr>
        <w:pStyle w:val="Overskrift1"/>
      </w:pPr>
      <w:bookmarkStart w:id="8" w:name="_Toc120367286"/>
      <w:r>
        <w:lastRenderedPageBreak/>
        <w:t xml:space="preserve">DAB-anlegg </w:t>
      </w:r>
      <w:r w:rsidR="00C2060B">
        <w:t>i tunnel</w:t>
      </w:r>
      <w:bookmarkEnd w:id="8"/>
    </w:p>
    <w:p w14:paraId="77B14F6B" w14:textId="77777777" w:rsidR="00E44AD8" w:rsidRDefault="00E44AD8" w:rsidP="00E44AD8">
      <w:pPr>
        <w:pStyle w:val="Overskrift2"/>
      </w:pPr>
      <w:bookmarkStart w:id="9" w:name="_Toc120367287"/>
      <w:r>
        <w:t>Innledning</w:t>
      </w:r>
      <w:bookmarkEnd w:id="9"/>
    </w:p>
    <w:p w14:paraId="6840B806" w14:textId="474B1407" w:rsidR="00E44AD8" w:rsidRDefault="00E44AD8" w:rsidP="00E44AD8">
      <w:r>
        <w:t xml:space="preserve">Det beskrives her hvordan et </w:t>
      </w:r>
      <w:r w:rsidR="00D80F94">
        <w:t>DAB-anlegg</w:t>
      </w:r>
      <w:r>
        <w:t xml:space="preserve"> med tilhørende datterobjekt skal registreres i NVDB. Det er videre satt opp noen sjekkpunkt for kontroll av eksisterende data. Til slutt er det gitt oversikt over planlagte endringer for vegobjekttyper relatert til </w:t>
      </w:r>
      <w:r w:rsidR="0080193C">
        <w:t>DAB-anlegg</w:t>
      </w:r>
      <w:r>
        <w:t xml:space="preserve">. Figuren nedenfor viser hvordan data skal være strukturert. </w:t>
      </w:r>
    </w:p>
    <w:p w14:paraId="2009999A" w14:textId="4000585B" w:rsidR="00363664" w:rsidRDefault="00416A1A" w:rsidP="00363664">
      <w:r>
        <w:rPr>
          <w:noProof/>
        </w:rPr>
        <w:drawing>
          <wp:inline distT="0" distB="0" distL="0" distR="0" wp14:anchorId="65FEC25A" wp14:editId="50190DA9">
            <wp:extent cx="3928998" cy="1528341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17" b="21101"/>
                    <a:stretch/>
                  </pic:blipFill>
                  <pic:spPr bwMode="auto">
                    <a:xfrm>
                      <a:off x="0" y="0"/>
                      <a:ext cx="3929622" cy="152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DF55DE" w14:textId="77777777" w:rsidR="00B40F2E" w:rsidRDefault="00B40F2E" w:rsidP="00363664"/>
    <w:p w14:paraId="0360FE3E" w14:textId="21E5B6F2" w:rsidR="00B40F2E" w:rsidRDefault="001A6CC3" w:rsidP="00363664">
      <w:r w:rsidRPr="001A6CC3">
        <w:rPr>
          <w:noProof/>
        </w:rPr>
        <w:drawing>
          <wp:inline distT="0" distB="0" distL="0" distR="0" wp14:anchorId="04A82F65" wp14:editId="48ACEE74">
            <wp:extent cx="5760720" cy="1290955"/>
            <wp:effectExtent l="0" t="0" r="0" b="4445"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93E80" w14:textId="77777777" w:rsidR="001A6CC3" w:rsidRDefault="001A6CC3" w:rsidP="00363664"/>
    <w:p w14:paraId="1CA86B74" w14:textId="77777777" w:rsidR="00363664" w:rsidRDefault="00363664" w:rsidP="00363664">
      <w:pPr>
        <w:pStyle w:val="Overskrift2"/>
      </w:pPr>
      <w:bookmarkStart w:id="10" w:name="_Toc120367288"/>
      <w:r>
        <w:t>Slik skal det registreres​</w:t>
      </w:r>
      <w:bookmarkEnd w:id="10"/>
    </w:p>
    <w:p w14:paraId="68EA6D76" w14:textId="48BC017D" w:rsidR="00CC54CC" w:rsidRDefault="00363664" w:rsidP="00363664">
      <w:pPr>
        <w:pStyle w:val="Listeavsnitt"/>
        <w:numPr>
          <w:ilvl w:val="0"/>
          <w:numId w:val="16"/>
        </w:numPr>
      </w:pPr>
      <w:r>
        <w:t>Det skal registreres ett DAB-</w:t>
      </w:r>
      <w:proofErr w:type="gramStart"/>
      <w:r>
        <w:t>anlegg pr</w:t>
      </w:r>
      <w:proofErr w:type="gramEnd"/>
      <w:r>
        <w:t xml:space="preserve"> tunnel</w:t>
      </w:r>
      <w:r w:rsidR="008D7057">
        <w:t xml:space="preserve"> der det finnes </w:t>
      </w:r>
      <w:r w:rsidR="00E077AC">
        <w:t>radioutstyr</w:t>
      </w:r>
      <w:r w:rsidR="00FA4690">
        <w:t xml:space="preserve">. DAB-anlegg er </w:t>
      </w:r>
      <w:r w:rsidR="00CC54CC">
        <w:t xml:space="preserve">et administrativt vegobjekt. </w:t>
      </w:r>
    </w:p>
    <w:p w14:paraId="46C80E3D" w14:textId="63F61320" w:rsidR="00C70563" w:rsidRDefault="00C70563" w:rsidP="00363664">
      <w:pPr>
        <w:pStyle w:val="Listeavsnitt"/>
        <w:numPr>
          <w:ilvl w:val="0"/>
          <w:numId w:val="16"/>
        </w:numPr>
      </w:pPr>
      <w:r>
        <w:t xml:space="preserve">DAB-anlegg </w:t>
      </w:r>
      <w:r w:rsidR="00281028">
        <w:t xml:space="preserve">koples til vegnettet som punktobjekt. </w:t>
      </w:r>
      <w:r w:rsidR="00CE7F27">
        <w:t xml:space="preserve">Det </w:t>
      </w:r>
      <w:r w:rsidR="002D026A">
        <w:t xml:space="preserve">plasseres </w:t>
      </w:r>
      <w:r w:rsidR="00055E98">
        <w:t>på samme sted som tunnelen</w:t>
      </w:r>
      <w:r w:rsidR="002D026A">
        <w:t xml:space="preserve">. </w:t>
      </w:r>
    </w:p>
    <w:p w14:paraId="5A100F63" w14:textId="66C42571" w:rsidR="006D352B" w:rsidRDefault="006D352B" w:rsidP="006D352B">
      <w:pPr>
        <w:pStyle w:val="Listeavsnitt"/>
        <w:numPr>
          <w:ilvl w:val="0"/>
          <w:numId w:val="16"/>
        </w:numPr>
      </w:pPr>
      <w:r>
        <w:t xml:space="preserve">Radiosentral og Radioforsterker </w:t>
      </w:r>
      <w:r w:rsidR="004C2085">
        <w:t xml:space="preserve">er nye vegobjekttyper. Disse </w:t>
      </w:r>
      <w:r>
        <w:t>skal registreres der de er plassert fysisk</w:t>
      </w:r>
      <w:r w:rsidR="00E67895">
        <w:t xml:space="preserve"> og de skal </w:t>
      </w:r>
      <w:r>
        <w:t>være datterobjekt til</w:t>
      </w:r>
      <w:r w:rsidR="006F47AA">
        <w:t xml:space="preserve"> tunnelens</w:t>
      </w:r>
      <w:r>
        <w:t xml:space="preserve"> </w:t>
      </w:r>
      <w:r w:rsidR="00A51E9C">
        <w:t>DAB-anlegg</w:t>
      </w:r>
      <w:r w:rsidR="00A83969">
        <w:t>.</w:t>
      </w:r>
    </w:p>
    <w:p w14:paraId="5C6B4E3E" w14:textId="4E428214" w:rsidR="00363664" w:rsidRDefault="00363664" w:rsidP="00363664">
      <w:pPr>
        <w:pStyle w:val="Listeavsnitt"/>
        <w:numPr>
          <w:ilvl w:val="0"/>
          <w:numId w:val="16"/>
        </w:numPr>
      </w:pPr>
      <w:r>
        <w:t>Om samme radiosentral benyttes for flere tunnel</w:t>
      </w:r>
      <w:r w:rsidR="00D443BC">
        <w:t>er</w:t>
      </w:r>
      <w:r w:rsidR="00003451">
        <w:t xml:space="preserve"> </w:t>
      </w:r>
      <w:r w:rsidR="00EE7CBE">
        <w:t xml:space="preserve">skal det like fullt </w:t>
      </w:r>
      <w:r>
        <w:t xml:space="preserve">registreres </w:t>
      </w:r>
      <w:r w:rsidR="00E67895">
        <w:t xml:space="preserve">en forekomst av </w:t>
      </w:r>
      <w:r w:rsidR="00EE7CBE">
        <w:t>DAB-</w:t>
      </w:r>
      <w:r w:rsidR="000F76AA">
        <w:t xml:space="preserve">anlegg </w:t>
      </w:r>
      <w:r w:rsidR="00456107">
        <w:t>per tunnel</w:t>
      </w:r>
      <w:r w:rsidR="001432D7">
        <w:t xml:space="preserve"> der det finnes radioutstyr</w:t>
      </w:r>
      <w:r>
        <w:t>.</w:t>
      </w:r>
      <w:r w:rsidR="00AF3F3B">
        <w:t xml:space="preserve"> </w:t>
      </w:r>
      <w:r w:rsidR="001D06C8">
        <w:t xml:space="preserve"> </w:t>
      </w:r>
      <w:r>
        <w:t>​</w:t>
      </w:r>
    </w:p>
    <w:p w14:paraId="226A60B2" w14:textId="77777777" w:rsidR="007555DC" w:rsidRDefault="00363664" w:rsidP="00B432D8">
      <w:pPr>
        <w:pStyle w:val="Listeavsnitt"/>
        <w:numPr>
          <w:ilvl w:val="0"/>
          <w:numId w:val="16"/>
        </w:numPr>
      </w:pPr>
      <w:r>
        <w:t xml:space="preserve">Strålekabel </w:t>
      </w:r>
      <w:r w:rsidR="000C4096">
        <w:t>blir ny vegobjekttype</w:t>
      </w:r>
      <w:r w:rsidR="00364B3F">
        <w:t xml:space="preserve"> (strekningsobjekt)</w:t>
      </w:r>
      <w:r w:rsidR="000C4096">
        <w:t xml:space="preserve">. </w:t>
      </w:r>
      <w:r>
        <w:t xml:space="preserve">Strålekabel registreres som datter til DAB-anlegg. </w:t>
      </w:r>
    </w:p>
    <w:p w14:paraId="338F1D59" w14:textId="235F2AA0" w:rsidR="008E59F7" w:rsidRDefault="00363664" w:rsidP="00B432D8">
      <w:pPr>
        <w:pStyle w:val="Listeavsnitt"/>
        <w:numPr>
          <w:ilvl w:val="0"/>
          <w:numId w:val="16"/>
        </w:numPr>
      </w:pPr>
      <w:r>
        <w:t xml:space="preserve">Det registreres </w:t>
      </w:r>
      <w:r w:rsidR="00ED5C14">
        <w:t xml:space="preserve">i utgangspunktet </w:t>
      </w:r>
      <w:r>
        <w:t xml:space="preserve">en forekomst </w:t>
      </w:r>
      <w:r w:rsidR="001206F2">
        <w:t xml:space="preserve">av strålekabel </w:t>
      </w:r>
      <w:r>
        <w:t>per fysisk forekomst​</w:t>
      </w:r>
      <w:r w:rsidR="005A5F4A">
        <w:t xml:space="preserve">. </w:t>
      </w:r>
      <w:r w:rsidR="00A35F9A">
        <w:t xml:space="preserve">Egengeometri </w:t>
      </w:r>
      <w:r w:rsidR="00EA3CB9">
        <w:t xml:space="preserve">linje/kurve </w:t>
      </w:r>
      <w:r w:rsidR="0009473A">
        <w:t>benyttes</w:t>
      </w:r>
      <w:r w:rsidR="00EA3CB9">
        <w:t xml:space="preserve">. </w:t>
      </w:r>
      <w:r w:rsidR="00BB3A43">
        <w:t xml:space="preserve">Strålekabel kan deles i flere </w:t>
      </w:r>
      <w:r w:rsidR="00657ECC">
        <w:t>forekomster om det er praktis</w:t>
      </w:r>
      <w:r w:rsidR="00EE3DB7">
        <w:t>k</w:t>
      </w:r>
      <w:r w:rsidR="00133EA5">
        <w:t>.</w:t>
      </w:r>
      <w:r w:rsidR="00C34FFE">
        <w:t xml:space="preserve"> </w:t>
      </w:r>
    </w:p>
    <w:p w14:paraId="11607DF1" w14:textId="5915C764" w:rsidR="00B432D8" w:rsidRDefault="005A5F4A" w:rsidP="00B432D8">
      <w:pPr>
        <w:pStyle w:val="Listeavsnitt"/>
        <w:numPr>
          <w:ilvl w:val="0"/>
          <w:numId w:val="16"/>
        </w:numPr>
      </w:pPr>
      <w:r>
        <w:t xml:space="preserve">Strålekabel </w:t>
      </w:r>
      <w:r w:rsidR="00503599">
        <w:t>registreres som datterobjekt til DAB-anlegg selv om</w:t>
      </w:r>
      <w:r w:rsidR="00B432D8">
        <w:t xml:space="preserve"> </w:t>
      </w:r>
      <w:r w:rsidR="00C84464">
        <w:t>strålekabelen også benyttes av nødnettet</w:t>
      </w:r>
      <w:r w:rsidR="00B432D8">
        <w:t xml:space="preserve">. </w:t>
      </w:r>
    </w:p>
    <w:p w14:paraId="0610D131" w14:textId="28064C5B" w:rsidR="00363664" w:rsidRDefault="00981E51" w:rsidP="00363664">
      <w:pPr>
        <w:pStyle w:val="Listeavsnitt"/>
        <w:numPr>
          <w:ilvl w:val="0"/>
          <w:numId w:val="16"/>
        </w:numPr>
      </w:pPr>
      <w:r>
        <w:t>An</w:t>
      </w:r>
      <w:r w:rsidR="00363664">
        <w:t>tenner</w:t>
      </w:r>
      <w:r w:rsidR="00577B47">
        <w:t xml:space="preserve"> for å ta i</w:t>
      </w:r>
      <w:r w:rsidR="007311D9">
        <w:t xml:space="preserve">nn radiosignal registreres som egne forekomster av Antenne og </w:t>
      </w:r>
      <w:r w:rsidR="00363664">
        <w:t>legges som datter til DAB-anlegg​</w:t>
      </w:r>
      <w:r w:rsidR="00C42A41">
        <w:t>.</w:t>
      </w:r>
      <w:r w:rsidR="005E1F92">
        <w:t xml:space="preserve"> </w:t>
      </w:r>
      <w:r w:rsidR="00CB3B20">
        <w:t>Antenne koples til det DAB</w:t>
      </w:r>
      <w:r w:rsidR="000129E3">
        <w:t>-anlegget som også har Radiosentral.</w:t>
      </w:r>
    </w:p>
    <w:p w14:paraId="721EB3AF" w14:textId="77777777" w:rsidR="00C84464" w:rsidRDefault="00C84464" w:rsidP="00C84464"/>
    <w:p w14:paraId="1AD7FAD7" w14:textId="77777777" w:rsidR="006A4874" w:rsidRDefault="006A4874" w:rsidP="006A4874"/>
    <w:p w14:paraId="6ABEDC26" w14:textId="77777777" w:rsidR="006A4874" w:rsidRDefault="006A4874" w:rsidP="006A4874">
      <w:pPr>
        <w:pStyle w:val="Overskrift2"/>
      </w:pPr>
      <w:bookmarkStart w:id="11" w:name="_Toc120367290"/>
      <w:r>
        <w:lastRenderedPageBreak/>
        <w:t>Endringer i Datakatalogen</w:t>
      </w:r>
      <w:bookmarkEnd w:id="11"/>
    </w:p>
    <w:p w14:paraId="37109A09" w14:textId="77777777" w:rsidR="006A4874" w:rsidRDefault="006A4874" w:rsidP="006A4874"/>
    <w:p w14:paraId="12F22B41" w14:textId="77777777" w:rsidR="006A4874" w:rsidRDefault="006A4874" w:rsidP="006A4874">
      <w:pPr>
        <w:pStyle w:val="Listeavsnitt"/>
        <w:numPr>
          <w:ilvl w:val="0"/>
          <w:numId w:val="28"/>
        </w:numPr>
      </w:pPr>
      <w:r>
        <w:t>Radioanlegg endrer navn til DAB-anlegg</w:t>
      </w:r>
    </w:p>
    <w:p w14:paraId="6F722A3D" w14:textId="77777777" w:rsidR="006A4874" w:rsidRDefault="006A4874" w:rsidP="006A4874">
      <w:pPr>
        <w:pStyle w:val="Listeavsnitt"/>
        <w:numPr>
          <w:ilvl w:val="0"/>
          <w:numId w:val="28"/>
        </w:numPr>
      </w:pPr>
      <w:r>
        <w:t>DAB-anlegg: Egenskapstypene Nødnett og Kringkastingsanlegg utgår</w:t>
      </w:r>
    </w:p>
    <w:p w14:paraId="09CB46E5" w14:textId="77777777" w:rsidR="006A4874" w:rsidRPr="00835366" w:rsidRDefault="006A4874" w:rsidP="006A4874">
      <w:pPr>
        <w:pStyle w:val="Listeavsnitt"/>
        <w:numPr>
          <w:ilvl w:val="0"/>
          <w:numId w:val="28"/>
        </w:numPr>
      </w:pPr>
      <w:r>
        <w:t>Nye vegobjekttyper: Radiosentral, Radioforsterker, Strålekabler og Nødnett</w:t>
      </w:r>
    </w:p>
    <w:p w14:paraId="566B85D9" w14:textId="77777777" w:rsidR="006A4874" w:rsidRDefault="006A4874" w:rsidP="006A4874"/>
    <w:p w14:paraId="51A0FC02" w14:textId="58E52C00" w:rsidR="00E2114A" w:rsidRDefault="00E2114A" w:rsidP="00E2114A">
      <w:pPr>
        <w:pStyle w:val="Overskrift2"/>
      </w:pPr>
      <w:r>
        <w:t>Eksisterende og nye data: ​</w:t>
      </w:r>
    </w:p>
    <w:p w14:paraId="3F1AE5E9" w14:textId="77777777" w:rsidR="00C36956" w:rsidRDefault="00C36956" w:rsidP="00C36956"/>
    <w:p w14:paraId="5C14E126" w14:textId="77777777" w:rsidR="00C36956" w:rsidRPr="00835366" w:rsidRDefault="00C36956" w:rsidP="00C36956">
      <w:pPr>
        <w:pStyle w:val="Listeavsnitt"/>
        <w:numPr>
          <w:ilvl w:val="0"/>
          <w:numId w:val="26"/>
        </w:numPr>
      </w:pPr>
      <w:r w:rsidRPr="00F26764">
        <w:t>Det opprettes forekomst av Radiosentral, Radioforsterker og Strålekabel der det er plassert fysisk</w:t>
      </w:r>
      <w:r>
        <w:t>.</w:t>
      </w:r>
    </w:p>
    <w:p w14:paraId="280E6737" w14:textId="77777777" w:rsidR="00C36956" w:rsidRPr="00835366" w:rsidRDefault="00C36956" w:rsidP="00C36956">
      <w:pPr>
        <w:pStyle w:val="Listeavsnitt"/>
        <w:numPr>
          <w:ilvl w:val="0"/>
          <w:numId w:val="26"/>
        </w:numPr>
      </w:pPr>
      <w:r w:rsidRPr="007000E5">
        <w:t>Det må kvalitetssikres at verdier angitt for DAB Riks, DAB Regional, DAB Lokal og etableringsår stemmer med virkeligheten</w:t>
      </w:r>
    </w:p>
    <w:p w14:paraId="4B9A7ED9" w14:textId="714240A6" w:rsidR="00C36956" w:rsidRPr="00BD6033" w:rsidRDefault="00C36956" w:rsidP="00C36956">
      <w:pPr>
        <w:pStyle w:val="Listeavsnitt"/>
        <w:numPr>
          <w:ilvl w:val="0"/>
          <w:numId w:val="26"/>
        </w:numPr>
      </w:pPr>
      <w:r>
        <w:t xml:space="preserve">Dersom det er registrert flere forekomster av </w:t>
      </w:r>
      <w:r w:rsidRPr="00BD6033">
        <w:t xml:space="preserve">DAB-anlegg </w:t>
      </w:r>
      <w:r>
        <w:t xml:space="preserve">for samme tunnel må de som ikke representerer selve DAB-anlegget endres til vegobjekttype </w:t>
      </w:r>
      <w:r w:rsidRPr="00BD6033">
        <w:t>Radioforsterker eller</w:t>
      </w:r>
      <w:r>
        <w:t xml:space="preserve"> Radiosentral. </w:t>
      </w:r>
      <w:r w:rsidRPr="00BD6033">
        <w:t>Det skal kun være ett DAB-anlegg per tunnel</w:t>
      </w:r>
      <w:r w:rsidR="00564BBB">
        <w:t>.</w:t>
      </w:r>
    </w:p>
    <w:p w14:paraId="74E51654" w14:textId="234E65ED" w:rsidR="00564BBB" w:rsidRDefault="00564BBB" w:rsidP="00564BBB">
      <w:pPr>
        <w:pStyle w:val="Listeavsnitt"/>
        <w:numPr>
          <w:ilvl w:val="0"/>
          <w:numId w:val="26"/>
        </w:numPr>
      </w:pPr>
      <w:r>
        <w:t xml:space="preserve">Eventuelle </w:t>
      </w:r>
      <w:r w:rsidR="005A57D6">
        <w:t xml:space="preserve">strålekabler </w:t>
      </w:r>
      <w:r w:rsidR="0014746E">
        <w:t xml:space="preserve">relatert til DAB-anlegg </w:t>
      </w:r>
      <w:r w:rsidR="00BE2E29">
        <w:t xml:space="preserve">som er registrert som </w:t>
      </w:r>
      <w:r>
        <w:t>Antenne</w:t>
      </w:r>
      <w:r w:rsidR="00A14C6B">
        <w:t xml:space="preserve"> må flyttes til nyopprettet </w:t>
      </w:r>
      <w:proofErr w:type="spellStart"/>
      <w:r w:rsidR="00A14C6B">
        <w:t>vegbojekttype</w:t>
      </w:r>
      <w:proofErr w:type="spellEnd"/>
      <w:r w:rsidR="00A14C6B">
        <w:t xml:space="preserve"> «Strålekabel»</w:t>
      </w:r>
      <w:r w:rsidR="00F012AC">
        <w:t xml:space="preserve"> og legges som datterobjekt til aktuelt DAB-anlegg</w:t>
      </w:r>
      <w:r>
        <w:t>.</w:t>
      </w:r>
    </w:p>
    <w:p w14:paraId="31B2A476" w14:textId="77777777" w:rsidR="00564BBB" w:rsidRPr="00BD6033" w:rsidRDefault="00564BBB" w:rsidP="00C36956">
      <w:pPr>
        <w:pStyle w:val="Listeavsnitt"/>
        <w:numPr>
          <w:ilvl w:val="0"/>
          <w:numId w:val="26"/>
        </w:numPr>
      </w:pPr>
    </w:p>
    <w:p w14:paraId="5CCAA390" w14:textId="36E576CD" w:rsidR="00531C4D" w:rsidRDefault="00531C4D" w:rsidP="00531C4D">
      <w:pPr>
        <w:pStyle w:val="Overskrift1"/>
      </w:pPr>
      <w:bookmarkStart w:id="12" w:name="_Toc120367291"/>
      <w:r>
        <w:t>Nødnett</w:t>
      </w:r>
      <w:bookmarkEnd w:id="12"/>
    </w:p>
    <w:p w14:paraId="7A1B4159" w14:textId="77777777" w:rsidR="00DB4666" w:rsidRDefault="00DB4666" w:rsidP="00363664"/>
    <w:p w14:paraId="610303D2" w14:textId="77777777" w:rsidR="00DB4666" w:rsidRDefault="00DB4666" w:rsidP="00DB4666">
      <w:pPr>
        <w:pStyle w:val="Overskrift2"/>
      </w:pPr>
      <w:bookmarkStart w:id="13" w:name="_Toc120367292"/>
      <w:r>
        <w:t>Innledning</w:t>
      </w:r>
      <w:bookmarkEnd w:id="13"/>
    </w:p>
    <w:p w14:paraId="4BB67E55" w14:textId="1DF43245" w:rsidR="00DB4666" w:rsidRDefault="00DB4666" w:rsidP="00DB4666">
      <w:r>
        <w:t xml:space="preserve">Det beskrives her hvordan et </w:t>
      </w:r>
      <w:r w:rsidR="006A79E4" w:rsidRPr="006A79E4">
        <w:rPr>
          <w:i/>
          <w:iCs/>
        </w:rPr>
        <w:t>Nødnett</w:t>
      </w:r>
      <w:r>
        <w:t xml:space="preserve"> med tilhørende datterobjekt skal registreres i NVDB. Det er videre satt opp noen sjekkpunkt for kontroll av eksisterende data. Til slutt er det gitt oversikt over planlagte endringer for vegobjekttyper relatert til </w:t>
      </w:r>
      <w:r w:rsidR="00A3337F">
        <w:t>Nødnett</w:t>
      </w:r>
      <w:r>
        <w:t xml:space="preserve">. Figuren nedenfor viser hvordan data skal være strukturert. </w:t>
      </w:r>
    </w:p>
    <w:p w14:paraId="3B9321BA" w14:textId="0BAE6E5E" w:rsidR="00DB4666" w:rsidRDefault="00FA2769" w:rsidP="00DB4666">
      <w:r>
        <w:rPr>
          <w:noProof/>
        </w:rPr>
        <w:drawing>
          <wp:inline distT="0" distB="0" distL="0" distR="0" wp14:anchorId="3DCCC28C" wp14:editId="56CE7150">
            <wp:extent cx="3600000" cy="2530800"/>
            <wp:effectExtent l="0" t="0" r="635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7F23" w14:textId="77777777" w:rsidR="00DB4666" w:rsidRDefault="00DB4666" w:rsidP="00DB4666"/>
    <w:p w14:paraId="48EC5AF3" w14:textId="77777777" w:rsidR="00DB4666" w:rsidRDefault="00DB4666" w:rsidP="00DB4666">
      <w:pPr>
        <w:pStyle w:val="Overskrift2"/>
      </w:pPr>
      <w:bookmarkStart w:id="14" w:name="_Toc120367293"/>
      <w:r>
        <w:lastRenderedPageBreak/>
        <w:t>Slik skal det registreres​</w:t>
      </w:r>
      <w:bookmarkEnd w:id="14"/>
    </w:p>
    <w:p w14:paraId="2E69F239" w14:textId="311C482A" w:rsidR="00DB4666" w:rsidRDefault="006C02BA" w:rsidP="00D84D30">
      <w:pPr>
        <w:pStyle w:val="Listeavsnitt"/>
        <w:numPr>
          <w:ilvl w:val="0"/>
          <w:numId w:val="30"/>
        </w:numPr>
      </w:pPr>
      <w:r>
        <w:t>Nødnett er e</w:t>
      </w:r>
      <w:r w:rsidR="00470F6A">
        <w:t xml:space="preserve">n ny </w:t>
      </w:r>
      <w:r w:rsidR="00D36422">
        <w:t>vegobjekttype</w:t>
      </w:r>
      <w:r w:rsidR="00484A2F">
        <w:t xml:space="preserve">. </w:t>
      </w:r>
      <w:r w:rsidR="00DB4666">
        <w:t>Det skal registreres e</w:t>
      </w:r>
      <w:r w:rsidR="00663D58">
        <w:t>n forekomst av</w:t>
      </w:r>
      <w:r w:rsidR="00DB4666">
        <w:t xml:space="preserve"> </w:t>
      </w:r>
      <w:r w:rsidR="00D84D30">
        <w:t>Nødnett</w:t>
      </w:r>
      <w:r w:rsidR="00DB4666">
        <w:t xml:space="preserve"> p</w:t>
      </w:r>
      <w:r w:rsidR="00E87F99">
        <w:t>e</w:t>
      </w:r>
      <w:r w:rsidR="00DB4666">
        <w:t xml:space="preserve">r tunnel der det finnes </w:t>
      </w:r>
      <w:r w:rsidR="00C854EB">
        <w:t>nødnett</w:t>
      </w:r>
      <w:r w:rsidR="00DB4666">
        <w:t xml:space="preserve">utstyr. </w:t>
      </w:r>
      <w:r w:rsidR="00DA5ABD">
        <w:t>Nødnett</w:t>
      </w:r>
      <w:r w:rsidR="00DB4666">
        <w:t xml:space="preserve"> er et administrativt vegobjekt. </w:t>
      </w:r>
    </w:p>
    <w:p w14:paraId="317E354C" w14:textId="6E081FDC" w:rsidR="00DB4666" w:rsidRDefault="00DA5ABD" w:rsidP="00D84D30">
      <w:pPr>
        <w:pStyle w:val="Listeavsnitt"/>
        <w:numPr>
          <w:ilvl w:val="0"/>
          <w:numId w:val="30"/>
        </w:numPr>
      </w:pPr>
      <w:r>
        <w:t>Nødnett</w:t>
      </w:r>
      <w:r w:rsidR="00DB4666">
        <w:t xml:space="preserve"> koples til vegnettet som punktobjekt</w:t>
      </w:r>
      <w:r w:rsidR="00212EC1">
        <w:t xml:space="preserve"> (?)</w:t>
      </w:r>
      <w:r w:rsidR="00DB4666">
        <w:t xml:space="preserve">. Det plasseres </w:t>
      </w:r>
      <w:r w:rsidR="00935087">
        <w:t>på samme</w:t>
      </w:r>
      <w:r w:rsidR="00DB4666">
        <w:t xml:space="preserve"> stedfesting</w:t>
      </w:r>
      <w:r w:rsidR="00935087">
        <w:t xml:space="preserve"> som </w:t>
      </w:r>
      <w:r w:rsidR="00935087" w:rsidRPr="00935087">
        <w:rPr>
          <w:i/>
          <w:iCs/>
        </w:rPr>
        <w:t>Tunnel</w:t>
      </w:r>
      <w:r w:rsidR="00DB4666">
        <w:t xml:space="preserve">. </w:t>
      </w:r>
    </w:p>
    <w:p w14:paraId="51CF6E1D" w14:textId="01BC6C01" w:rsidR="00DB4666" w:rsidRDefault="008A1703" w:rsidP="00D84D30">
      <w:pPr>
        <w:pStyle w:val="Listeavsnitt"/>
        <w:numPr>
          <w:ilvl w:val="0"/>
          <w:numId w:val="30"/>
        </w:numPr>
      </w:pPr>
      <w:r w:rsidRPr="00D41197">
        <w:rPr>
          <w:i/>
          <w:iCs/>
        </w:rPr>
        <w:t>Nødnettutstyr</w:t>
      </w:r>
      <w:r>
        <w:t xml:space="preserve"> </w:t>
      </w:r>
      <w:r w:rsidR="00DB4666">
        <w:t xml:space="preserve">er ny vegobjekttyper. </w:t>
      </w:r>
      <w:r w:rsidR="00E16030" w:rsidRPr="00D41197">
        <w:rPr>
          <w:i/>
          <w:iCs/>
        </w:rPr>
        <w:t>Nødnettuts</w:t>
      </w:r>
      <w:r w:rsidR="00D37341" w:rsidRPr="00D41197">
        <w:rPr>
          <w:i/>
          <w:iCs/>
        </w:rPr>
        <w:t>t</w:t>
      </w:r>
      <w:r w:rsidR="00E16030" w:rsidRPr="00D41197">
        <w:rPr>
          <w:i/>
          <w:iCs/>
        </w:rPr>
        <w:t>yr</w:t>
      </w:r>
      <w:r w:rsidR="00E16030">
        <w:t xml:space="preserve"> er samlebetegnelse på utstyr </w:t>
      </w:r>
      <w:r w:rsidR="00D41197">
        <w:t xml:space="preserve">som </w:t>
      </w:r>
      <w:r w:rsidR="00461216">
        <w:t xml:space="preserve">inngår </w:t>
      </w:r>
      <w:r w:rsidR="00E845F8">
        <w:t xml:space="preserve">i nødnettet. Det kan være antenner, </w:t>
      </w:r>
      <w:r w:rsidR="00655C66">
        <w:t>«bokser»</w:t>
      </w:r>
      <w:r w:rsidR="008C0EDB">
        <w:t xml:space="preserve"> og annet utstyr</w:t>
      </w:r>
      <w:r w:rsidR="00C44A61">
        <w:t xml:space="preserve">. </w:t>
      </w:r>
      <w:r w:rsidR="00C532B7">
        <w:t>Nødnettutstyr</w:t>
      </w:r>
      <w:r w:rsidR="00DB4666">
        <w:t xml:space="preserve"> skal registreres der de</w:t>
      </w:r>
      <w:r w:rsidR="008C0EDB">
        <w:t>t</w:t>
      </w:r>
      <w:r w:rsidR="00DB4666">
        <w:t xml:space="preserve"> er plassert fysisk og de</w:t>
      </w:r>
      <w:r w:rsidR="008C0EDB">
        <w:t>t</w:t>
      </w:r>
      <w:r w:rsidR="00DB4666">
        <w:t xml:space="preserve"> skal være datterobjekt til </w:t>
      </w:r>
      <w:r w:rsidR="00570795" w:rsidRPr="00570795">
        <w:rPr>
          <w:i/>
          <w:iCs/>
        </w:rPr>
        <w:t>Nødnett</w:t>
      </w:r>
      <w:r w:rsidR="00DB4666">
        <w:t>.</w:t>
      </w:r>
    </w:p>
    <w:p w14:paraId="70F09000" w14:textId="00773158" w:rsidR="00DB4666" w:rsidRDefault="00DB4666" w:rsidP="00D84D30">
      <w:pPr>
        <w:pStyle w:val="Listeavsnitt"/>
        <w:numPr>
          <w:ilvl w:val="0"/>
          <w:numId w:val="30"/>
        </w:numPr>
      </w:pPr>
      <w:r>
        <w:t xml:space="preserve">Strålekabel blir ny vegobjekttype. Strålekabel registreres som datter til DAB-anlegg selv om strålekabelen også benyttes av nødnettet. </w:t>
      </w:r>
    </w:p>
    <w:p w14:paraId="57D13FA4" w14:textId="15C76EEA" w:rsidR="00DB4666" w:rsidRDefault="005833E1" w:rsidP="00D84D30">
      <w:pPr>
        <w:pStyle w:val="Listeavsnitt"/>
        <w:numPr>
          <w:ilvl w:val="0"/>
          <w:numId w:val="30"/>
        </w:numPr>
      </w:pPr>
      <w:r>
        <w:t>Mottakera</w:t>
      </w:r>
      <w:r w:rsidR="00DB4666">
        <w:t xml:space="preserve">ntenner </w:t>
      </w:r>
      <w:r w:rsidR="00855DD2">
        <w:t xml:space="preserve">i tilknytning til nødnett </w:t>
      </w:r>
      <w:r w:rsidR="00DB4666">
        <w:t xml:space="preserve">registreres som </w:t>
      </w:r>
      <w:r w:rsidR="00855DD2" w:rsidRPr="00855DD2">
        <w:rPr>
          <w:i/>
          <w:iCs/>
        </w:rPr>
        <w:t>Nødnettutstyr</w:t>
      </w:r>
      <w:r w:rsidR="00DB4666">
        <w:t>.</w:t>
      </w:r>
      <w:r w:rsidR="009D1E1D">
        <w:t xml:space="preserve"> Ikke krav om å registrere slike</w:t>
      </w:r>
      <w:r w:rsidR="00CF5553">
        <w:t>.</w:t>
      </w:r>
    </w:p>
    <w:p w14:paraId="1EC5E444" w14:textId="2919F60C" w:rsidR="005B58F9" w:rsidRDefault="005B58F9" w:rsidP="00D84D30">
      <w:pPr>
        <w:pStyle w:val="Listeavsnitt"/>
        <w:numPr>
          <w:ilvl w:val="0"/>
          <w:numId w:val="30"/>
        </w:numPr>
      </w:pPr>
      <w:r>
        <w:t>UPS</w:t>
      </w:r>
      <w:r w:rsidR="002402D6">
        <w:t xml:space="preserve"> som har bruksområde </w:t>
      </w:r>
      <w:r w:rsidR="00260BC3" w:rsidRPr="00260BC3">
        <w:rPr>
          <w:i/>
          <w:iCs/>
        </w:rPr>
        <w:t>Nødnett</w:t>
      </w:r>
      <w:r w:rsidR="00260BC3">
        <w:rPr>
          <w:i/>
          <w:iCs/>
        </w:rPr>
        <w:t xml:space="preserve"> </w:t>
      </w:r>
      <w:r w:rsidR="00260BC3">
        <w:t xml:space="preserve">skal </w:t>
      </w:r>
      <w:r w:rsidR="00C31614">
        <w:t>legges som datter</w:t>
      </w:r>
      <w:r w:rsidR="002219EC">
        <w:t>objekt</w:t>
      </w:r>
      <w:r w:rsidR="00C31614">
        <w:t xml:space="preserve"> til </w:t>
      </w:r>
      <w:r w:rsidR="002219EC" w:rsidRPr="002219EC">
        <w:rPr>
          <w:i/>
          <w:iCs/>
        </w:rPr>
        <w:t>N</w:t>
      </w:r>
      <w:r w:rsidR="00C31614" w:rsidRPr="002219EC">
        <w:rPr>
          <w:i/>
          <w:iCs/>
        </w:rPr>
        <w:t>ødnett</w:t>
      </w:r>
      <w:r w:rsidR="00C31614">
        <w:t xml:space="preserve"> i det tunnelløpet </w:t>
      </w:r>
      <w:r w:rsidR="002219EC">
        <w:t>det står i.</w:t>
      </w:r>
      <w:r w:rsidR="00A25017">
        <w:t xml:space="preserve"> Denne registreres uansett hvem som er eier.</w:t>
      </w:r>
    </w:p>
    <w:p w14:paraId="57E62697" w14:textId="6AA532F5" w:rsidR="00134A9A" w:rsidRDefault="00134A9A" w:rsidP="00D84D30">
      <w:pPr>
        <w:pStyle w:val="Listeavsnitt"/>
        <w:numPr>
          <w:ilvl w:val="0"/>
          <w:numId w:val="30"/>
        </w:numPr>
      </w:pPr>
      <w:r>
        <w:t>Nød</w:t>
      </w:r>
      <w:r w:rsidR="00961B45">
        <w:t xml:space="preserve">nettutstyr er vanligvis </w:t>
      </w:r>
      <w:proofErr w:type="gramStart"/>
      <w:r w:rsidR="00961B45">
        <w:t>privat</w:t>
      </w:r>
      <w:r w:rsidR="00937189">
        <w:t>e</w:t>
      </w:r>
      <w:proofErr w:type="gramEnd"/>
      <w:r w:rsidR="00DF722F">
        <w:t xml:space="preserve"> og det kan være </w:t>
      </w:r>
      <w:r w:rsidR="001B1171">
        <w:t>en del informasjon knyttet til dette som er sensitivt</w:t>
      </w:r>
      <w:r w:rsidR="00A67C14">
        <w:t xml:space="preserve">. Det er </w:t>
      </w:r>
      <w:r w:rsidR="00B31CAB">
        <w:t>derfor ikke behov for å registrere mye detaljer</w:t>
      </w:r>
      <w:r w:rsidR="00047F65">
        <w:t>, men plassering må registreres.</w:t>
      </w:r>
      <w:r w:rsidR="00C3135F">
        <w:t xml:space="preserve"> </w:t>
      </w:r>
    </w:p>
    <w:p w14:paraId="22740396" w14:textId="77777777" w:rsidR="00DB4666" w:rsidRDefault="00DB4666" w:rsidP="00DB4666"/>
    <w:p w14:paraId="57BA6915" w14:textId="467E73F1" w:rsidR="00DB4666" w:rsidRDefault="00EE7F11" w:rsidP="00DB4666">
      <w:pPr>
        <w:pStyle w:val="Overskrift2"/>
      </w:pPr>
      <w:bookmarkStart w:id="15" w:name="_Toc120367294"/>
      <w:r>
        <w:t>Eksisterende og nye data</w:t>
      </w:r>
      <w:r w:rsidR="00DB4666">
        <w:t>: ​</w:t>
      </w:r>
      <w:bookmarkEnd w:id="15"/>
    </w:p>
    <w:p w14:paraId="1A6D4892" w14:textId="4554E243" w:rsidR="00243EDA" w:rsidRDefault="00DB4666" w:rsidP="00D97199">
      <w:pPr>
        <w:pStyle w:val="Listeavsnitt"/>
        <w:numPr>
          <w:ilvl w:val="0"/>
          <w:numId w:val="31"/>
        </w:numPr>
      </w:pPr>
      <w:r w:rsidRPr="00F26764">
        <w:t xml:space="preserve">Det opprettes forekomst av </w:t>
      </w:r>
      <w:r w:rsidR="00081BF9" w:rsidRPr="003A47B9">
        <w:rPr>
          <w:i/>
        </w:rPr>
        <w:t>Nødnett</w:t>
      </w:r>
      <w:r w:rsidR="00081BF9">
        <w:t xml:space="preserve"> </w:t>
      </w:r>
      <w:r w:rsidR="00B87E70">
        <w:t>som datterobjekt til tunnel hvor det finnes nødnett</w:t>
      </w:r>
      <w:r w:rsidR="00D92047">
        <w:t>.</w:t>
      </w:r>
    </w:p>
    <w:p w14:paraId="299B2AE5" w14:textId="469505C5" w:rsidR="00DB4666" w:rsidRPr="00835366" w:rsidRDefault="00DB4666" w:rsidP="00D97199">
      <w:pPr>
        <w:pStyle w:val="Listeavsnitt"/>
        <w:numPr>
          <w:ilvl w:val="0"/>
          <w:numId w:val="31"/>
        </w:numPr>
      </w:pPr>
      <w:r w:rsidRPr="00F26764">
        <w:t xml:space="preserve">Det opprettes forekomst av </w:t>
      </w:r>
      <w:r w:rsidR="005B58F9" w:rsidRPr="00F0657C">
        <w:rPr>
          <w:i/>
          <w:iCs/>
        </w:rPr>
        <w:t>Nød</w:t>
      </w:r>
      <w:r w:rsidR="00E92381">
        <w:rPr>
          <w:i/>
          <w:iCs/>
        </w:rPr>
        <w:t>nett</w:t>
      </w:r>
      <w:r w:rsidR="005B58F9" w:rsidRPr="00F0657C">
        <w:rPr>
          <w:i/>
          <w:iCs/>
        </w:rPr>
        <w:t>utstyr</w:t>
      </w:r>
      <w:r w:rsidR="005B58F9">
        <w:t xml:space="preserve"> </w:t>
      </w:r>
      <w:r w:rsidR="00043685">
        <w:t>der det er plassert</w:t>
      </w:r>
      <w:r w:rsidR="00B72684">
        <w:t xml:space="preserve"> slikt utstyr. Dette legges som datterobjekt til </w:t>
      </w:r>
      <w:r w:rsidR="00605B04" w:rsidRPr="00F0657C">
        <w:rPr>
          <w:i/>
          <w:iCs/>
        </w:rPr>
        <w:t>Nød</w:t>
      </w:r>
      <w:r w:rsidR="0066621E" w:rsidRPr="00F0657C">
        <w:rPr>
          <w:i/>
          <w:iCs/>
        </w:rPr>
        <w:t>nett</w:t>
      </w:r>
      <w:r w:rsidRPr="00F26764">
        <w:t xml:space="preserve"> </w:t>
      </w:r>
    </w:p>
    <w:p w14:paraId="2EAC5D3C" w14:textId="00C9655A" w:rsidR="009A2750" w:rsidRDefault="00CE7D51" w:rsidP="00515977">
      <w:pPr>
        <w:pStyle w:val="Listeavsnitt"/>
        <w:numPr>
          <w:ilvl w:val="0"/>
          <w:numId w:val="31"/>
        </w:numPr>
      </w:pPr>
      <w:r>
        <w:t xml:space="preserve">Eventuelle </w:t>
      </w:r>
      <w:r w:rsidR="00DE210C">
        <w:t xml:space="preserve">allerede registrerte </w:t>
      </w:r>
      <w:r w:rsidR="00815C51">
        <w:t xml:space="preserve">forekomster </w:t>
      </w:r>
      <w:r w:rsidR="001C3694">
        <w:t>a</w:t>
      </w:r>
      <w:r w:rsidR="00692AAB">
        <w:t>v A</w:t>
      </w:r>
      <w:r>
        <w:t>ntenne</w:t>
      </w:r>
      <w:r w:rsidR="00692AAB">
        <w:t xml:space="preserve"> som </w:t>
      </w:r>
      <w:r w:rsidR="001C3694">
        <w:t>er mottakerantenne for Nødnett</w:t>
      </w:r>
      <w:r w:rsidR="00DE210C">
        <w:t xml:space="preserve"> må gjøres om til </w:t>
      </w:r>
      <w:r w:rsidR="00F368ED">
        <w:t>N</w:t>
      </w:r>
      <w:r w:rsidR="0026475C">
        <w:t>ødnettutstyr</w:t>
      </w:r>
      <w:r w:rsidR="008738FD">
        <w:t>.</w:t>
      </w:r>
      <w:r w:rsidR="009A2750">
        <w:br/>
      </w:r>
    </w:p>
    <w:p w14:paraId="46F70EEA" w14:textId="77777777" w:rsidR="00DB4666" w:rsidRDefault="00DB4666" w:rsidP="00DB4666">
      <w:pPr>
        <w:pStyle w:val="Overskrift2"/>
      </w:pPr>
      <w:bookmarkStart w:id="16" w:name="_Toc120367295"/>
      <w:r>
        <w:t>Endringer i Datakatalogen</w:t>
      </w:r>
      <w:bookmarkEnd w:id="16"/>
    </w:p>
    <w:p w14:paraId="25820EF3" w14:textId="0B8C52D4" w:rsidR="00DB4666" w:rsidRDefault="002A48DC" w:rsidP="008C446A">
      <w:pPr>
        <w:pStyle w:val="Listeavsnitt"/>
        <w:numPr>
          <w:ilvl w:val="0"/>
          <w:numId w:val="32"/>
        </w:numPr>
      </w:pPr>
      <w:r>
        <w:t>Det opprettes ny vegobjekttype Nødnett</w:t>
      </w:r>
      <w:r w:rsidR="00A90287">
        <w:t xml:space="preserve">. </w:t>
      </w:r>
    </w:p>
    <w:p w14:paraId="09843EEC" w14:textId="2F437F55" w:rsidR="00DB4666" w:rsidRDefault="009151BC" w:rsidP="008C446A">
      <w:pPr>
        <w:pStyle w:val="Listeavsnitt"/>
        <w:numPr>
          <w:ilvl w:val="0"/>
          <w:numId w:val="32"/>
        </w:numPr>
      </w:pPr>
      <w:r>
        <w:t xml:space="preserve">Det opprettes ny vegobjekttype </w:t>
      </w:r>
      <w:r w:rsidR="0027086D">
        <w:t>Nød</w:t>
      </w:r>
      <w:r w:rsidR="00E92381">
        <w:t>nett</w:t>
      </w:r>
      <w:r w:rsidR="0027086D">
        <w:t>utstyr</w:t>
      </w:r>
      <w:r w:rsidR="00DC4B25">
        <w:t xml:space="preserve">. </w:t>
      </w:r>
    </w:p>
    <w:p w14:paraId="5686C6CC" w14:textId="77777777" w:rsidR="00DB4666" w:rsidRDefault="00DB4666" w:rsidP="00363664"/>
    <w:p w14:paraId="15A7CA27" w14:textId="4346229C" w:rsidR="00B46A0A" w:rsidRDefault="00B46A0A">
      <w:r>
        <w:br w:type="page"/>
      </w:r>
    </w:p>
    <w:p w14:paraId="23AF00F5" w14:textId="5FE1D13F" w:rsidR="00531C4D" w:rsidRDefault="009D3E40" w:rsidP="00937189">
      <w:pPr>
        <w:pStyle w:val="Overskrift1"/>
      </w:pPr>
      <w:r>
        <w:lastRenderedPageBreak/>
        <w:t>Antenner</w:t>
      </w:r>
    </w:p>
    <w:p w14:paraId="0130786C" w14:textId="77671262" w:rsidR="00937189" w:rsidRDefault="00937189" w:rsidP="00363664"/>
    <w:p w14:paraId="1F740CE2" w14:textId="77777777" w:rsidR="00937189" w:rsidRDefault="00937189" w:rsidP="00937189">
      <w:pPr>
        <w:pStyle w:val="Overskrift2"/>
      </w:pPr>
      <w:r>
        <w:t>Innledning</w:t>
      </w:r>
    </w:p>
    <w:p w14:paraId="57D03A91" w14:textId="2456FFBA" w:rsidR="00745FDA" w:rsidRDefault="00937189" w:rsidP="00745FDA">
      <w:r>
        <w:t xml:space="preserve">Det beskrives her hvordan Antenner med tilhørende datterobjekt skal registreres i NVDB. Det er videre satt opp noen sjekkpunkt for kontroll av eksisterende data. Til slutt er det gitt oversikt over planlagte endringer for vegobjekttyper relatert til </w:t>
      </w:r>
      <w:r w:rsidR="00745FDA">
        <w:t>Antenner</w:t>
      </w:r>
    </w:p>
    <w:p w14:paraId="0D4278C2" w14:textId="77777777" w:rsidR="00745FDA" w:rsidRDefault="00745FDA" w:rsidP="00745FDA"/>
    <w:p w14:paraId="75FEBD21" w14:textId="6A63AF21" w:rsidR="00937189" w:rsidRDefault="00937189" w:rsidP="00745FDA">
      <w:pPr>
        <w:pStyle w:val="Overskrift2"/>
      </w:pPr>
      <w:r>
        <w:t>Slik skal det registreres​</w:t>
      </w:r>
    </w:p>
    <w:p w14:paraId="7F9321BA" w14:textId="768FC064" w:rsidR="006C4775" w:rsidRDefault="00FD796C" w:rsidP="006C4775">
      <w:pPr>
        <w:pStyle w:val="Listeavsnitt"/>
        <w:numPr>
          <w:ilvl w:val="0"/>
          <w:numId w:val="33"/>
        </w:numPr>
      </w:pPr>
      <w:r>
        <w:t>Antennemast er ny vegobjekttype.</w:t>
      </w:r>
      <w:r w:rsidR="006C4775">
        <w:t xml:space="preserve"> Antennemast registreres der det er satt opp ei mast ute i dagen som benyttes til å montere antenner på</w:t>
      </w:r>
      <w:r w:rsidR="00197650">
        <w:t xml:space="preserve">. </w:t>
      </w:r>
      <w:r w:rsidR="006C4775">
        <w:t xml:space="preserve"> </w:t>
      </w:r>
    </w:p>
    <w:p w14:paraId="13659E53" w14:textId="492F2F98" w:rsidR="00197650" w:rsidRDefault="006C4775" w:rsidP="006C4775">
      <w:pPr>
        <w:pStyle w:val="Listeavsnitt"/>
        <w:numPr>
          <w:ilvl w:val="0"/>
          <w:numId w:val="33"/>
        </w:numPr>
      </w:pPr>
      <w:r>
        <w:t>Antennemast registreres som datter til tunnel</w:t>
      </w:r>
      <w:r w:rsidR="00073DB0">
        <w:t>.</w:t>
      </w:r>
    </w:p>
    <w:p w14:paraId="545A2F75" w14:textId="676AE329" w:rsidR="00197650" w:rsidRDefault="00197650" w:rsidP="006C4775">
      <w:pPr>
        <w:pStyle w:val="Listeavsnitt"/>
        <w:numPr>
          <w:ilvl w:val="0"/>
          <w:numId w:val="33"/>
        </w:numPr>
      </w:pPr>
      <w:r w:rsidRPr="00197650">
        <w:t>Strålekabel registreres der det er slike inne i tunneler som egen objekttype. Strålekabel skal være datterobjekt til DAB-anlegg</w:t>
      </w:r>
      <w:r w:rsidR="00821A1C">
        <w:t>.</w:t>
      </w:r>
    </w:p>
    <w:p w14:paraId="40543048" w14:textId="4AC99FEE" w:rsidR="00821A1C" w:rsidRDefault="00821A1C" w:rsidP="006C4775">
      <w:pPr>
        <w:pStyle w:val="Listeavsnitt"/>
        <w:numPr>
          <w:ilvl w:val="0"/>
          <w:numId w:val="33"/>
        </w:numPr>
      </w:pPr>
      <w:r w:rsidRPr="00821A1C">
        <w:t>Punktantenner registreres som Antenne (eksisterende vegobjekt</w:t>
      </w:r>
      <w:r w:rsidR="00644EF7">
        <w:t>type</w:t>
      </w:r>
      <w:r w:rsidRPr="00821A1C">
        <w:t xml:space="preserve">). Disse registreres som datterobjekt til sitt </w:t>
      </w:r>
      <w:r w:rsidR="001D7E54">
        <w:t>funksjonelle s</w:t>
      </w:r>
      <w:r w:rsidRPr="00821A1C">
        <w:t>ystem (Mobiltelefonsamband, DAB-anlegg, etc) og ikke som datter av antennemast.</w:t>
      </w:r>
    </w:p>
    <w:p w14:paraId="7B0A54F3" w14:textId="77777777" w:rsidR="00B12F1D" w:rsidRDefault="00B1115B" w:rsidP="006C4775">
      <w:pPr>
        <w:pStyle w:val="Listeavsnitt"/>
        <w:numPr>
          <w:ilvl w:val="0"/>
          <w:numId w:val="33"/>
        </w:numPr>
      </w:pPr>
      <w:r>
        <w:t xml:space="preserve">Eventuelle mottakerantenner for </w:t>
      </w:r>
      <w:r w:rsidR="00B12F1D">
        <w:t>Nødnett registreres som Nødnettutstyr.</w:t>
      </w:r>
    </w:p>
    <w:p w14:paraId="08162D51" w14:textId="3E60C413" w:rsidR="00937189" w:rsidRDefault="00937189" w:rsidP="00745FDA">
      <w:pPr>
        <w:pStyle w:val="Listeavsnitt"/>
        <w:numPr>
          <w:ilvl w:val="0"/>
          <w:numId w:val="33"/>
        </w:numPr>
      </w:pPr>
    </w:p>
    <w:p w14:paraId="55D53658" w14:textId="77777777" w:rsidR="00937189" w:rsidRDefault="00937189" w:rsidP="00937189"/>
    <w:p w14:paraId="5989D5DA" w14:textId="77777777" w:rsidR="00937189" w:rsidRDefault="00937189" w:rsidP="00937189">
      <w:pPr>
        <w:pStyle w:val="Overskrift2"/>
      </w:pPr>
      <w:r>
        <w:t>Endringer i Datakatalogen</w:t>
      </w:r>
    </w:p>
    <w:p w14:paraId="53294731" w14:textId="1F96BAE1" w:rsidR="00EC1588" w:rsidRDefault="00EC1588" w:rsidP="00EC1588">
      <w:pPr>
        <w:pStyle w:val="Listeavsnitt"/>
        <w:numPr>
          <w:ilvl w:val="0"/>
          <w:numId w:val="35"/>
        </w:numPr>
      </w:pPr>
      <w:r>
        <w:t xml:space="preserve">Det opprettes ny vegobjekttype: Antennemast. </w:t>
      </w:r>
    </w:p>
    <w:p w14:paraId="719CFB4A" w14:textId="06ADB20E" w:rsidR="00EC1588" w:rsidRDefault="008B3B57" w:rsidP="00EC1588">
      <w:pPr>
        <w:pStyle w:val="Listeavsnitt"/>
        <w:numPr>
          <w:ilvl w:val="0"/>
          <w:numId w:val="35"/>
        </w:numPr>
      </w:pPr>
      <w:r>
        <w:t xml:space="preserve">Det opprettes ny </w:t>
      </w:r>
      <w:r w:rsidR="00EC1588">
        <w:t>vegobjekttype: Strålekabel</w:t>
      </w:r>
    </w:p>
    <w:p w14:paraId="2E613394" w14:textId="0DAFE3DA" w:rsidR="00EC1588" w:rsidRDefault="007F18B8" w:rsidP="00EC1588">
      <w:pPr>
        <w:pStyle w:val="Listeavsnitt"/>
        <w:numPr>
          <w:ilvl w:val="0"/>
          <w:numId w:val="35"/>
        </w:numPr>
      </w:pPr>
      <w:r>
        <w:t>F</w:t>
      </w:r>
      <w:r w:rsidR="00EC1588">
        <w:t>jerne</w:t>
      </w:r>
      <w:r w:rsidR="00DB0CEC">
        <w:t>r</w:t>
      </w:r>
      <w:r w:rsidR="00EC1588">
        <w:t xml:space="preserve"> mulighet til å ha antenne som datterobjekt til Tunnelløp (Antenne skal knyttes til tilhørende </w:t>
      </w:r>
      <w:proofErr w:type="spellStart"/>
      <w:r w:rsidR="00DB0CEC">
        <w:t>f</w:t>
      </w:r>
      <w:r w:rsidR="00D15260">
        <w:t>unksjonelt</w:t>
      </w:r>
      <w:r w:rsidR="00EC1588">
        <w:t>system</w:t>
      </w:r>
      <w:proofErr w:type="spellEnd"/>
      <w:r w:rsidR="00EC1588">
        <w:t>)</w:t>
      </w:r>
    </w:p>
    <w:p w14:paraId="553A9FCA" w14:textId="77777777" w:rsidR="007F18B8" w:rsidRDefault="00EC1588" w:rsidP="00515977">
      <w:pPr>
        <w:pStyle w:val="Listeavsnitt"/>
        <w:numPr>
          <w:ilvl w:val="0"/>
          <w:numId w:val="35"/>
        </w:numPr>
      </w:pPr>
      <w:r>
        <w:t xml:space="preserve">Antenne (VT470): </w:t>
      </w:r>
      <w:r w:rsidR="007F18B8">
        <w:t xml:space="preserve"> </w:t>
      </w:r>
    </w:p>
    <w:p w14:paraId="37AE00A9" w14:textId="77777777" w:rsidR="007F18B8" w:rsidRDefault="007F18B8" w:rsidP="007F18B8">
      <w:pPr>
        <w:pStyle w:val="Listeavsnitt"/>
        <w:numPr>
          <w:ilvl w:val="1"/>
          <w:numId w:val="35"/>
        </w:numPr>
      </w:pPr>
      <w:r>
        <w:t>Eg</w:t>
      </w:r>
      <w:r w:rsidR="00EC1588">
        <w:t>enskapstype "Type": Verdi "Strålekabel" vil bli fjernet</w:t>
      </w:r>
      <w:r>
        <w:t xml:space="preserve"> </w:t>
      </w:r>
    </w:p>
    <w:p w14:paraId="27ACCEBF" w14:textId="77777777" w:rsidR="007F6885" w:rsidRDefault="007F18B8" w:rsidP="007F6885">
      <w:pPr>
        <w:pStyle w:val="Listeavsnitt"/>
        <w:numPr>
          <w:ilvl w:val="1"/>
          <w:numId w:val="35"/>
        </w:numPr>
      </w:pPr>
      <w:r>
        <w:t>E</w:t>
      </w:r>
      <w:r w:rsidR="00EC1588">
        <w:t>genskapstype "Radio" endres til "DAB"</w:t>
      </w:r>
    </w:p>
    <w:p w14:paraId="3B2726E5" w14:textId="2ECA04D1" w:rsidR="00937189" w:rsidRDefault="00EC1588" w:rsidP="007F6885">
      <w:pPr>
        <w:pStyle w:val="Listeavsnitt"/>
        <w:numPr>
          <w:ilvl w:val="1"/>
          <w:numId w:val="35"/>
        </w:numPr>
      </w:pPr>
      <w:r>
        <w:t>Høyde</w:t>
      </w:r>
      <w:r w:rsidR="00440DEC">
        <w:t xml:space="preserve"> </w:t>
      </w:r>
      <w:r w:rsidR="00DF15F7">
        <w:t>om</w:t>
      </w:r>
      <w:r w:rsidR="00440DEC">
        <w:t xml:space="preserve">defineres til å være </w:t>
      </w:r>
      <w:r w:rsidR="00B17012">
        <w:t xml:space="preserve">antennens </w:t>
      </w:r>
      <w:r w:rsidR="00DF15F7">
        <w:t xml:space="preserve">høyde </w:t>
      </w:r>
      <w:r w:rsidR="000D13E1">
        <w:t>over bakken</w:t>
      </w:r>
      <w:r w:rsidR="00937189">
        <w:t xml:space="preserve"> </w:t>
      </w:r>
    </w:p>
    <w:p w14:paraId="7F1D3B2C" w14:textId="77777777" w:rsidR="00937189" w:rsidRDefault="00937189" w:rsidP="00363664"/>
    <w:p w14:paraId="316A1A23" w14:textId="77777777" w:rsidR="009D3E40" w:rsidRDefault="009D3E40" w:rsidP="00363664"/>
    <w:p w14:paraId="7C6A9FD2" w14:textId="77777777" w:rsidR="00EE7F11" w:rsidRDefault="00EE7F11" w:rsidP="00EE7F11">
      <w:pPr>
        <w:pStyle w:val="Overskrift2"/>
      </w:pPr>
      <w:r>
        <w:t>Eksisterende og nye data: ​</w:t>
      </w:r>
    </w:p>
    <w:p w14:paraId="2182471C" w14:textId="77777777" w:rsidR="00EE7F11" w:rsidRDefault="00EE7F11" w:rsidP="00EE7F11">
      <w:pPr>
        <w:pStyle w:val="Listeavsnitt"/>
        <w:numPr>
          <w:ilvl w:val="0"/>
          <w:numId w:val="34"/>
        </w:numPr>
      </w:pPr>
      <w:r>
        <w:t>Foreta en gjennomgang av registrerte antenner.</w:t>
      </w:r>
    </w:p>
    <w:p w14:paraId="1DEEAE8D" w14:textId="77777777" w:rsidR="00EE7F11" w:rsidRDefault="00EE7F11" w:rsidP="00EE7F11">
      <w:pPr>
        <w:pStyle w:val="Listeavsnitt"/>
        <w:numPr>
          <w:ilvl w:val="0"/>
          <w:numId w:val="34"/>
        </w:numPr>
      </w:pPr>
      <w:r>
        <w:t>Det opprettes forekomst av antennemast der det finnes mast for oppsetting av antenner. Denne knyttes som datterobjekt til tunnelløp.</w:t>
      </w:r>
    </w:p>
    <w:p w14:paraId="68AB2598" w14:textId="77777777" w:rsidR="00EE7F11" w:rsidRDefault="00EE7F11" w:rsidP="00EE7F11">
      <w:pPr>
        <w:pStyle w:val="Listeavsnitt"/>
        <w:numPr>
          <w:ilvl w:val="0"/>
          <w:numId w:val="34"/>
        </w:numPr>
      </w:pPr>
      <w:r>
        <w:t xml:space="preserve">Det opprettes forekomst av strålekabel </w:t>
      </w:r>
    </w:p>
    <w:p w14:paraId="08CE3846" w14:textId="77777777" w:rsidR="00EE7F11" w:rsidRDefault="00EE7F11" w:rsidP="00EE7F11">
      <w:pPr>
        <w:pStyle w:val="Listeavsnitt"/>
        <w:numPr>
          <w:ilvl w:val="0"/>
          <w:numId w:val="34"/>
        </w:numPr>
      </w:pPr>
      <w:r w:rsidRPr="00F26764">
        <w:t xml:space="preserve">Det opprettes forekomst av </w:t>
      </w:r>
      <w:r w:rsidRPr="00F0657C">
        <w:rPr>
          <w:i/>
          <w:iCs/>
        </w:rPr>
        <w:t>Nød</w:t>
      </w:r>
      <w:r>
        <w:rPr>
          <w:i/>
          <w:iCs/>
        </w:rPr>
        <w:t>nett</w:t>
      </w:r>
      <w:r w:rsidRPr="00F0657C">
        <w:rPr>
          <w:i/>
          <w:iCs/>
        </w:rPr>
        <w:t>utstyr</w:t>
      </w:r>
      <w:r>
        <w:t xml:space="preserve"> der det er plassert slikt utstyr. Dette legges som datterobjekt til </w:t>
      </w:r>
      <w:r w:rsidRPr="00F0657C">
        <w:rPr>
          <w:i/>
          <w:iCs/>
        </w:rPr>
        <w:t>Nødnett</w:t>
      </w:r>
      <w:r w:rsidRPr="00F26764">
        <w:t xml:space="preserve"> </w:t>
      </w:r>
    </w:p>
    <w:p w14:paraId="6A51992A" w14:textId="77777777" w:rsidR="00EE7F11" w:rsidRDefault="00EE7F11" w:rsidP="00EE7F11">
      <w:pPr>
        <w:pStyle w:val="Listeavsnitt"/>
        <w:numPr>
          <w:ilvl w:val="0"/>
          <w:numId w:val="34"/>
        </w:numPr>
      </w:pPr>
      <w:r>
        <w:t>Eventuelle allerede registrerte forekomster av Antenne som er mottakerantenne for Nødnett må gjøres om til Nødnettutstyr.</w:t>
      </w:r>
      <w:r>
        <w:br/>
      </w:r>
    </w:p>
    <w:p w14:paraId="70D6C047" w14:textId="4319A8F3" w:rsidR="00732EBD" w:rsidRDefault="00732EBD">
      <w:r>
        <w:br w:type="page"/>
      </w:r>
    </w:p>
    <w:sectPr w:rsidR="0073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9FCC" w14:textId="77777777" w:rsidR="00764542" w:rsidRDefault="00764542" w:rsidP="00D77006">
      <w:pPr>
        <w:spacing w:after="0" w:line="240" w:lineRule="auto"/>
      </w:pPr>
      <w:r>
        <w:separator/>
      </w:r>
    </w:p>
  </w:endnote>
  <w:endnote w:type="continuationSeparator" w:id="0">
    <w:p w14:paraId="73E3B5F0" w14:textId="77777777" w:rsidR="00764542" w:rsidRDefault="00764542" w:rsidP="00D77006">
      <w:pPr>
        <w:spacing w:after="0" w:line="240" w:lineRule="auto"/>
      </w:pPr>
      <w:r>
        <w:continuationSeparator/>
      </w:r>
    </w:p>
  </w:endnote>
  <w:endnote w:type="continuationNotice" w:id="1">
    <w:p w14:paraId="66CE5C81" w14:textId="77777777" w:rsidR="00764542" w:rsidRDefault="00764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0BD5" w14:textId="77777777" w:rsidR="00764542" w:rsidRDefault="00764542" w:rsidP="00D77006">
      <w:pPr>
        <w:spacing w:after="0" w:line="240" w:lineRule="auto"/>
      </w:pPr>
      <w:r>
        <w:separator/>
      </w:r>
    </w:p>
  </w:footnote>
  <w:footnote w:type="continuationSeparator" w:id="0">
    <w:p w14:paraId="4890926C" w14:textId="77777777" w:rsidR="00764542" w:rsidRDefault="00764542" w:rsidP="00D77006">
      <w:pPr>
        <w:spacing w:after="0" w:line="240" w:lineRule="auto"/>
      </w:pPr>
      <w:r>
        <w:continuationSeparator/>
      </w:r>
    </w:p>
  </w:footnote>
  <w:footnote w:type="continuationNotice" w:id="1">
    <w:p w14:paraId="67137383" w14:textId="77777777" w:rsidR="00764542" w:rsidRDefault="007645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3E7"/>
    <w:multiLevelType w:val="hybridMultilevel"/>
    <w:tmpl w:val="BC0807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B5E"/>
    <w:multiLevelType w:val="hybridMultilevel"/>
    <w:tmpl w:val="A64E6A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857"/>
    <w:multiLevelType w:val="hybridMultilevel"/>
    <w:tmpl w:val="150A66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0FB6"/>
    <w:multiLevelType w:val="hybridMultilevel"/>
    <w:tmpl w:val="0B0E9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7FD0"/>
    <w:multiLevelType w:val="hybridMultilevel"/>
    <w:tmpl w:val="150A66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9D0"/>
    <w:multiLevelType w:val="hybridMultilevel"/>
    <w:tmpl w:val="0B0E9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A043A"/>
    <w:multiLevelType w:val="hybridMultilevel"/>
    <w:tmpl w:val="150A66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47BEC"/>
    <w:multiLevelType w:val="hybridMultilevel"/>
    <w:tmpl w:val="00BED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13B4E"/>
    <w:multiLevelType w:val="hybridMultilevel"/>
    <w:tmpl w:val="87BCD428"/>
    <w:lvl w:ilvl="0" w:tplc="D3C4BF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8" w:hanging="360"/>
      </w:pPr>
    </w:lvl>
    <w:lvl w:ilvl="2" w:tplc="0414001B" w:tentative="1">
      <w:start w:val="1"/>
      <w:numFmt w:val="lowerRoman"/>
      <w:lvlText w:val="%3."/>
      <w:lvlJc w:val="right"/>
      <w:pPr>
        <w:ind w:left="1908" w:hanging="180"/>
      </w:pPr>
    </w:lvl>
    <w:lvl w:ilvl="3" w:tplc="0414000F" w:tentative="1">
      <w:start w:val="1"/>
      <w:numFmt w:val="decimal"/>
      <w:lvlText w:val="%4."/>
      <w:lvlJc w:val="left"/>
      <w:pPr>
        <w:ind w:left="2628" w:hanging="360"/>
      </w:pPr>
    </w:lvl>
    <w:lvl w:ilvl="4" w:tplc="04140019" w:tentative="1">
      <w:start w:val="1"/>
      <w:numFmt w:val="lowerLetter"/>
      <w:lvlText w:val="%5."/>
      <w:lvlJc w:val="left"/>
      <w:pPr>
        <w:ind w:left="3348" w:hanging="360"/>
      </w:pPr>
    </w:lvl>
    <w:lvl w:ilvl="5" w:tplc="0414001B" w:tentative="1">
      <w:start w:val="1"/>
      <w:numFmt w:val="lowerRoman"/>
      <w:lvlText w:val="%6."/>
      <w:lvlJc w:val="right"/>
      <w:pPr>
        <w:ind w:left="4068" w:hanging="180"/>
      </w:pPr>
    </w:lvl>
    <w:lvl w:ilvl="6" w:tplc="0414000F" w:tentative="1">
      <w:start w:val="1"/>
      <w:numFmt w:val="decimal"/>
      <w:lvlText w:val="%7."/>
      <w:lvlJc w:val="left"/>
      <w:pPr>
        <w:ind w:left="4788" w:hanging="360"/>
      </w:pPr>
    </w:lvl>
    <w:lvl w:ilvl="7" w:tplc="04140019" w:tentative="1">
      <w:start w:val="1"/>
      <w:numFmt w:val="lowerLetter"/>
      <w:lvlText w:val="%8."/>
      <w:lvlJc w:val="left"/>
      <w:pPr>
        <w:ind w:left="5508" w:hanging="360"/>
      </w:pPr>
    </w:lvl>
    <w:lvl w:ilvl="8" w:tplc="0414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214E6AC5"/>
    <w:multiLevelType w:val="hybridMultilevel"/>
    <w:tmpl w:val="301C29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A682A"/>
    <w:multiLevelType w:val="hybridMultilevel"/>
    <w:tmpl w:val="D340C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CC2"/>
    <w:multiLevelType w:val="hybridMultilevel"/>
    <w:tmpl w:val="F30E0E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402AF"/>
    <w:multiLevelType w:val="hybridMultilevel"/>
    <w:tmpl w:val="301C29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808AD"/>
    <w:multiLevelType w:val="hybridMultilevel"/>
    <w:tmpl w:val="0540E5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D55B4"/>
    <w:multiLevelType w:val="hybridMultilevel"/>
    <w:tmpl w:val="A64E6A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91C04"/>
    <w:multiLevelType w:val="hybridMultilevel"/>
    <w:tmpl w:val="D340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4C26"/>
    <w:multiLevelType w:val="hybridMultilevel"/>
    <w:tmpl w:val="0B0E9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1E0"/>
    <w:multiLevelType w:val="hybridMultilevel"/>
    <w:tmpl w:val="150A66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43473"/>
    <w:multiLevelType w:val="hybridMultilevel"/>
    <w:tmpl w:val="C14AB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321D3"/>
    <w:multiLevelType w:val="hybridMultilevel"/>
    <w:tmpl w:val="845654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85E72"/>
    <w:multiLevelType w:val="hybridMultilevel"/>
    <w:tmpl w:val="0B0E9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E2E4A"/>
    <w:multiLevelType w:val="hybridMultilevel"/>
    <w:tmpl w:val="D340C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23BF9"/>
    <w:multiLevelType w:val="hybridMultilevel"/>
    <w:tmpl w:val="150A66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04E27"/>
    <w:multiLevelType w:val="hybridMultilevel"/>
    <w:tmpl w:val="E3167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71E70"/>
    <w:multiLevelType w:val="hybridMultilevel"/>
    <w:tmpl w:val="301C29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C3700"/>
    <w:multiLevelType w:val="hybridMultilevel"/>
    <w:tmpl w:val="77429C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4212B"/>
    <w:multiLevelType w:val="hybridMultilevel"/>
    <w:tmpl w:val="55109D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44835"/>
    <w:multiLevelType w:val="hybridMultilevel"/>
    <w:tmpl w:val="CD9C54BE"/>
    <w:lvl w:ilvl="0" w:tplc="F1F4C4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30672"/>
    <w:multiLevelType w:val="hybridMultilevel"/>
    <w:tmpl w:val="150A66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844EF"/>
    <w:multiLevelType w:val="hybridMultilevel"/>
    <w:tmpl w:val="ACFE2E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F0989"/>
    <w:multiLevelType w:val="hybridMultilevel"/>
    <w:tmpl w:val="0B0E9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A5F0C"/>
    <w:multiLevelType w:val="hybridMultilevel"/>
    <w:tmpl w:val="00BEDF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21D94"/>
    <w:multiLevelType w:val="hybridMultilevel"/>
    <w:tmpl w:val="E1644B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02DAA"/>
    <w:multiLevelType w:val="hybridMultilevel"/>
    <w:tmpl w:val="00BED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865ED"/>
    <w:multiLevelType w:val="hybridMultilevel"/>
    <w:tmpl w:val="150A66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95FD1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FC03592"/>
    <w:multiLevelType w:val="hybridMultilevel"/>
    <w:tmpl w:val="0596C0FC"/>
    <w:lvl w:ilvl="0" w:tplc="F1F4C4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661680">
    <w:abstractNumId w:val="35"/>
  </w:num>
  <w:num w:numId="2" w16cid:durableId="936212152">
    <w:abstractNumId w:val="29"/>
  </w:num>
  <w:num w:numId="3" w16cid:durableId="1199243875">
    <w:abstractNumId w:val="18"/>
  </w:num>
  <w:num w:numId="4" w16cid:durableId="1108625609">
    <w:abstractNumId w:val="19"/>
  </w:num>
  <w:num w:numId="5" w16cid:durableId="206335287">
    <w:abstractNumId w:val="1"/>
  </w:num>
  <w:num w:numId="6" w16cid:durableId="582034541">
    <w:abstractNumId w:val="16"/>
  </w:num>
  <w:num w:numId="7" w16cid:durableId="265583143">
    <w:abstractNumId w:val="34"/>
  </w:num>
  <w:num w:numId="8" w16cid:durableId="2081977079">
    <w:abstractNumId w:val="22"/>
  </w:num>
  <w:num w:numId="9" w16cid:durableId="1210992892">
    <w:abstractNumId w:val="5"/>
  </w:num>
  <w:num w:numId="10" w16cid:durableId="570430296">
    <w:abstractNumId w:val="30"/>
  </w:num>
  <w:num w:numId="11" w16cid:durableId="1494106922">
    <w:abstractNumId w:val="17"/>
  </w:num>
  <w:num w:numId="12" w16cid:durableId="1997613397">
    <w:abstractNumId w:val="6"/>
  </w:num>
  <w:num w:numId="13" w16cid:durableId="1647734508">
    <w:abstractNumId w:val="23"/>
  </w:num>
  <w:num w:numId="14" w16cid:durableId="304815144">
    <w:abstractNumId w:val="13"/>
  </w:num>
  <w:num w:numId="15" w16cid:durableId="1682732663">
    <w:abstractNumId w:val="26"/>
  </w:num>
  <w:num w:numId="16" w16cid:durableId="2037736254">
    <w:abstractNumId w:val="15"/>
  </w:num>
  <w:num w:numId="17" w16cid:durableId="178743921">
    <w:abstractNumId w:val="20"/>
  </w:num>
  <w:num w:numId="18" w16cid:durableId="865826308">
    <w:abstractNumId w:val="4"/>
  </w:num>
  <w:num w:numId="19" w16cid:durableId="1094201714">
    <w:abstractNumId w:val="14"/>
  </w:num>
  <w:num w:numId="20" w16cid:durableId="593319358">
    <w:abstractNumId w:val="3"/>
  </w:num>
  <w:num w:numId="21" w16cid:durableId="290133363">
    <w:abstractNumId w:val="28"/>
  </w:num>
  <w:num w:numId="22" w16cid:durableId="294650203">
    <w:abstractNumId w:val="2"/>
  </w:num>
  <w:num w:numId="23" w16cid:durableId="594090555">
    <w:abstractNumId w:val="25"/>
  </w:num>
  <w:num w:numId="24" w16cid:durableId="1818571692">
    <w:abstractNumId w:val="36"/>
  </w:num>
  <w:num w:numId="25" w16cid:durableId="123428194">
    <w:abstractNumId w:val="11"/>
  </w:num>
  <w:num w:numId="26" w16cid:durableId="1036080065">
    <w:abstractNumId w:val="12"/>
  </w:num>
  <w:num w:numId="27" w16cid:durableId="1729496860">
    <w:abstractNumId w:val="27"/>
  </w:num>
  <w:num w:numId="28" w16cid:durableId="2137486236">
    <w:abstractNumId w:val="31"/>
  </w:num>
  <w:num w:numId="29" w16cid:durableId="2067991772">
    <w:abstractNumId w:val="32"/>
  </w:num>
  <w:num w:numId="30" w16cid:durableId="46613373">
    <w:abstractNumId w:val="10"/>
  </w:num>
  <w:num w:numId="31" w16cid:durableId="1438598847">
    <w:abstractNumId w:val="24"/>
  </w:num>
  <w:num w:numId="32" w16cid:durableId="1202589739">
    <w:abstractNumId w:val="33"/>
  </w:num>
  <w:num w:numId="33" w16cid:durableId="1681350244">
    <w:abstractNumId w:val="21"/>
  </w:num>
  <w:num w:numId="34" w16cid:durableId="1911426764">
    <w:abstractNumId w:val="9"/>
  </w:num>
  <w:num w:numId="35" w16cid:durableId="1584022581">
    <w:abstractNumId w:val="7"/>
  </w:num>
  <w:num w:numId="36" w16cid:durableId="1802502942">
    <w:abstractNumId w:val="8"/>
  </w:num>
  <w:num w:numId="37" w16cid:durableId="99892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66"/>
    <w:rsid w:val="00003451"/>
    <w:rsid w:val="000047AA"/>
    <w:rsid w:val="00004FB4"/>
    <w:rsid w:val="00005AAF"/>
    <w:rsid w:val="00005E04"/>
    <w:rsid w:val="000129E3"/>
    <w:rsid w:val="000149BE"/>
    <w:rsid w:val="00021FCC"/>
    <w:rsid w:val="00025E03"/>
    <w:rsid w:val="0002611B"/>
    <w:rsid w:val="000265E2"/>
    <w:rsid w:val="000270E7"/>
    <w:rsid w:val="00030C43"/>
    <w:rsid w:val="000318B6"/>
    <w:rsid w:val="00034362"/>
    <w:rsid w:val="00034F09"/>
    <w:rsid w:val="00035A9E"/>
    <w:rsid w:val="00040B4D"/>
    <w:rsid w:val="00042AAA"/>
    <w:rsid w:val="00043685"/>
    <w:rsid w:val="000479BC"/>
    <w:rsid w:val="00047A4E"/>
    <w:rsid w:val="00047F65"/>
    <w:rsid w:val="0005199E"/>
    <w:rsid w:val="00055E98"/>
    <w:rsid w:val="00057AE6"/>
    <w:rsid w:val="00071588"/>
    <w:rsid w:val="00071747"/>
    <w:rsid w:val="00073DB0"/>
    <w:rsid w:val="00076BB7"/>
    <w:rsid w:val="00080F3A"/>
    <w:rsid w:val="000814AE"/>
    <w:rsid w:val="00081BF9"/>
    <w:rsid w:val="00082A5D"/>
    <w:rsid w:val="0008382D"/>
    <w:rsid w:val="000847C4"/>
    <w:rsid w:val="000873D7"/>
    <w:rsid w:val="00087626"/>
    <w:rsid w:val="00087FED"/>
    <w:rsid w:val="0009473A"/>
    <w:rsid w:val="000A0385"/>
    <w:rsid w:val="000A30B7"/>
    <w:rsid w:val="000A606B"/>
    <w:rsid w:val="000B073E"/>
    <w:rsid w:val="000B4E8B"/>
    <w:rsid w:val="000B6464"/>
    <w:rsid w:val="000C4096"/>
    <w:rsid w:val="000C415D"/>
    <w:rsid w:val="000C7931"/>
    <w:rsid w:val="000D0E23"/>
    <w:rsid w:val="000D13E1"/>
    <w:rsid w:val="000E2EB8"/>
    <w:rsid w:val="000E4CEC"/>
    <w:rsid w:val="000E72F8"/>
    <w:rsid w:val="000E73FB"/>
    <w:rsid w:val="000F2C82"/>
    <w:rsid w:val="000F372F"/>
    <w:rsid w:val="000F4744"/>
    <w:rsid w:val="000F5569"/>
    <w:rsid w:val="000F6E54"/>
    <w:rsid w:val="000F751C"/>
    <w:rsid w:val="000F76AA"/>
    <w:rsid w:val="0010054B"/>
    <w:rsid w:val="001008CD"/>
    <w:rsid w:val="001009B2"/>
    <w:rsid w:val="00103451"/>
    <w:rsid w:val="00104BBF"/>
    <w:rsid w:val="00106079"/>
    <w:rsid w:val="00110C42"/>
    <w:rsid w:val="00111496"/>
    <w:rsid w:val="001134FB"/>
    <w:rsid w:val="001142A3"/>
    <w:rsid w:val="00120406"/>
    <w:rsid w:val="001206F2"/>
    <w:rsid w:val="001212AA"/>
    <w:rsid w:val="00121491"/>
    <w:rsid w:val="00123ABD"/>
    <w:rsid w:val="00130C3E"/>
    <w:rsid w:val="00132052"/>
    <w:rsid w:val="00133268"/>
    <w:rsid w:val="00133EA5"/>
    <w:rsid w:val="00134A9A"/>
    <w:rsid w:val="00136E40"/>
    <w:rsid w:val="001402F2"/>
    <w:rsid w:val="00140D22"/>
    <w:rsid w:val="00142DBB"/>
    <w:rsid w:val="001432D7"/>
    <w:rsid w:val="0014746E"/>
    <w:rsid w:val="00151BC5"/>
    <w:rsid w:val="0015341A"/>
    <w:rsid w:val="0015612F"/>
    <w:rsid w:val="00156489"/>
    <w:rsid w:val="00157331"/>
    <w:rsid w:val="001576B2"/>
    <w:rsid w:val="0015791A"/>
    <w:rsid w:val="00157F20"/>
    <w:rsid w:val="001606CA"/>
    <w:rsid w:val="001613B3"/>
    <w:rsid w:val="00161D30"/>
    <w:rsid w:val="00166E53"/>
    <w:rsid w:val="0017049B"/>
    <w:rsid w:val="0017132D"/>
    <w:rsid w:val="001728D6"/>
    <w:rsid w:val="00172E88"/>
    <w:rsid w:val="0017524E"/>
    <w:rsid w:val="00185A89"/>
    <w:rsid w:val="00185ED9"/>
    <w:rsid w:val="00191C47"/>
    <w:rsid w:val="00192B07"/>
    <w:rsid w:val="00197650"/>
    <w:rsid w:val="001977F0"/>
    <w:rsid w:val="001A0659"/>
    <w:rsid w:val="001A430F"/>
    <w:rsid w:val="001A69D8"/>
    <w:rsid w:val="001A6CC3"/>
    <w:rsid w:val="001A7B74"/>
    <w:rsid w:val="001A7CAF"/>
    <w:rsid w:val="001B1171"/>
    <w:rsid w:val="001B150A"/>
    <w:rsid w:val="001B19D7"/>
    <w:rsid w:val="001B1A33"/>
    <w:rsid w:val="001B286E"/>
    <w:rsid w:val="001B504D"/>
    <w:rsid w:val="001B6E30"/>
    <w:rsid w:val="001B7E2E"/>
    <w:rsid w:val="001C2401"/>
    <w:rsid w:val="001C3694"/>
    <w:rsid w:val="001C3F6F"/>
    <w:rsid w:val="001C4CFC"/>
    <w:rsid w:val="001C7666"/>
    <w:rsid w:val="001D01FC"/>
    <w:rsid w:val="001D057F"/>
    <w:rsid w:val="001D06C8"/>
    <w:rsid w:val="001D1CE1"/>
    <w:rsid w:val="001D2000"/>
    <w:rsid w:val="001D5235"/>
    <w:rsid w:val="001D5449"/>
    <w:rsid w:val="001D6469"/>
    <w:rsid w:val="001D7E54"/>
    <w:rsid w:val="001E0324"/>
    <w:rsid w:val="001E08E4"/>
    <w:rsid w:val="001E1A14"/>
    <w:rsid w:val="001E2C8E"/>
    <w:rsid w:val="001E2E72"/>
    <w:rsid w:val="001E7983"/>
    <w:rsid w:val="001F4B83"/>
    <w:rsid w:val="001F61BA"/>
    <w:rsid w:val="001F772A"/>
    <w:rsid w:val="0020517E"/>
    <w:rsid w:val="00205322"/>
    <w:rsid w:val="002066C6"/>
    <w:rsid w:val="00207D45"/>
    <w:rsid w:val="00210A9F"/>
    <w:rsid w:val="00211ECC"/>
    <w:rsid w:val="00212EC1"/>
    <w:rsid w:val="002143EA"/>
    <w:rsid w:val="00216D44"/>
    <w:rsid w:val="002176DB"/>
    <w:rsid w:val="0022131A"/>
    <w:rsid w:val="002219EC"/>
    <w:rsid w:val="00222815"/>
    <w:rsid w:val="002273ED"/>
    <w:rsid w:val="0023053D"/>
    <w:rsid w:val="002306D3"/>
    <w:rsid w:val="0023433B"/>
    <w:rsid w:val="00236FDF"/>
    <w:rsid w:val="00237A45"/>
    <w:rsid w:val="00237E48"/>
    <w:rsid w:val="002402D6"/>
    <w:rsid w:val="002439E0"/>
    <w:rsid w:val="00243BF1"/>
    <w:rsid w:val="00243EDA"/>
    <w:rsid w:val="002459BA"/>
    <w:rsid w:val="00246DFE"/>
    <w:rsid w:val="002515BA"/>
    <w:rsid w:val="00256A53"/>
    <w:rsid w:val="00260BC3"/>
    <w:rsid w:val="0026475C"/>
    <w:rsid w:val="00264ADD"/>
    <w:rsid w:val="00265538"/>
    <w:rsid w:val="0027086D"/>
    <w:rsid w:val="00271F65"/>
    <w:rsid w:val="00276BC7"/>
    <w:rsid w:val="002776AE"/>
    <w:rsid w:val="002805C2"/>
    <w:rsid w:val="00280F2C"/>
    <w:rsid w:val="00281028"/>
    <w:rsid w:val="002822A1"/>
    <w:rsid w:val="00284969"/>
    <w:rsid w:val="00285B20"/>
    <w:rsid w:val="00285D4C"/>
    <w:rsid w:val="0028622A"/>
    <w:rsid w:val="0028691C"/>
    <w:rsid w:val="002929B5"/>
    <w:rsid w:val="002941B6"/>
    <w:rsid w:val="00295FA0"/>
    <w:rsid w:val="00296ABD"/>
    <w:rsid w:val="002A1790"/>
    <w:rsid w:val="002A20DD"/>
    <w:rsid w:val="002A2AFA"/>
    <w:rsid w:val="002A3B28"/>
    <w:rsid w:val="002A48DC"/>
    <w:rsid w:val="002A541C"/>
    <w:rsid w:val="002A66FC"/>
    <w:rsid w:val="002B0468"/>
    <w:rsid w:val="002B26CA"/>
    <w:rsid w:val="002B36C4"/>
    <w:rsid w:val="002B4277"/>
    <w:rsid w:val="002C2182"/>
    <w:rsid w:val="002C21C2"/>
    <w:rsid w:val="002C44A0"/>
    <w:rsid w:val="002C7842"/>
    <w:rsid w:val="002C7A4F"/>
    <w:rsid w:val="002D026A"/>
    <w:rsid w:val="002D15F1"/>
    <w:rsid w:val="002D281F"/>
    <w:rsid w:val="002D59D8"/>
    <w:rsid w:val="002D5A32"/>
    <w:rsid w:val="002E0088"/>
    <w:rsid w:val="002E52F4"/>
    <w:rsid w:val="002E57B3"/>
    <w:rsid w:val="002E6B71"/>
    <w:rsid w:val="002E7DEB"/>
    <w:rsid w:val="002F6A24"/>
    <w:rsid w:val="003000CA"/>
    <w:rsid w:val="003028E7"/>
    <w:rsid w:val="0031273F"/>
    <w:rsid w:val="003131A6"/>
    <w:rsid w:val="00314CF4"/>
    <w:rsid w:val="00316FB2"/>
    <w:rsid w:val="00321369"/>
    <w:rsid w:val="00322133"/>
    <w:rsid w:val="0032386F"/>
    <w:rsid w:val="003248BE"/>
    <w:rsid w:val="00330D2B"/>
    <w:rsid w:val="00330E5A"/>
    <w:rsid w:val="00332E09"/>
    <w:rsid w:val="00332F30"/>
    <w:rsid w:val="00335B5E"/>
    <w:rsid w:val="0033611C"/>
    <w:rsid w:val="00342F65"/>
    <w:rsid w:val="00343C8B"/>
    <w:rsid w:val="00346E12"/>
    <w:rsid w:val="00346F89"/>
    <w:rsid w:val="00351150"/>
    <w:rsid w:val="00354080"/>
    <w:rsid w:val="00356024"/>
    <w:rsid w:val="0035602B"/>
    <w:rsid w:val="00357C7A"/>
    <w:rsid w:val="00363664"/>
    <w:rsid w:val="00363811"/>
    <w:rsid w:val="00364B3F"/>
    <w:rsid w:val="003670C8"/>
    <w:rsid w:val="003673D6"/>
    <w:rsid w:val="003738C5"/>
    <w:rsid w:val="00375943"/>
    <w:rsid w:val="00381E3F"/>
    <w:rsid w:val="00384A5A"/>
    <w:rsid w:val="00384E1A"/>
    <w:rsid w:val="00385E05"/>
    <w:rsid w:val="0038692E"/>
    <w:rsid w:val="00392ED3"/>
    <w:rsid w:val="00396BBE"/>
    <w:rsid w:val="003A47B9"/>
    <w:rsid w:val="003A4C1E"/>
    <w:rsid w:val="003A4E9C"/>
    <w:rsid w:val="003B145C"/>
    <w:rsid w:val="003B1735"/>
    <w:rsid w:val="003B289C"/>
    <w:rsid w:val="003B4C63"/>
    <w:rsid w:val="003C1531"/>
    <w:rsid w:val="003C7CAF"/>
    <w:rsid w:val="003D0133"/>
    <w:rsid w:val="003D1C6E"/>
    <w:rsid w:val="003D5D77"/>
    <w:rsid w:val="003D5DFA"/>
    <w:rsid w:val="003E0CB0"/>
    <w:rsid w:val="003E35FE"/>
    <w:rsid w:val="003E4C1C"/>
    <w:rsid w:val="003E6B56"/>
    <w:rsid w:val="003F241D"/>
    <w:rsid w:val="003F6C84"/>
    <w:rsid w:val="003F707E"/>
    <w:rsid w:val="004020EF"/>
    <w:rsid w:val="004030F9"/>
    <w:rsid w:val="00404EFC"/>
    <w:rsid w:val="0040639D"/>
    <w:rsid w:val="0041068C"/>
    <w:rsid w:val="0041476A"/>
    <w:rsid w:val="00416A1A"/>
    <w:rsid w:val="00416DBE"/>
    <w:rsid w:val="004242EF"/>
    <w:rsid w:val="004249CD"/>
    <w:rsid w:val="00432113"/>
    <w:rsid w:val="00435DA6"/>
    <w:rsid w:val="00440DEC"/>
    <w:rsid w:val="00446AD3"/>
    <w:rsid w:val="00447F64"/>
    <w:rsid w:val="00450901"/>
    <w:rsid w:val="004514C7"/>
    <w:rsid w:val="00454B26"/>
    <w:rsid w:val="00455905"/>
    <w:rsid w:val="00456107"/>
    <w:rsid w:val="004606B3"/>
    <w:rsid w:val="00460DF9"/>
    <w:rsid w:val="00461216"/>
    <w:rsid w:val="0046315B"/>
    <w:rsid w:val="00464734"/>
    <w:rsid w:val="00466C43"/>
    <w:rsid w:val="00467C86"/>
    <w:rsid w:val="00470F6A"/>
    <w:rsid w:val="004712F3"/>
    <w:rsid w:val="00474917"/>
    <w:rsid w:val="00476FDD"/>
    <w:rsid w:val="004826E6"/>
    <w:rsid w:val="00483C98"/>
    <w:rsid w:val="0048498F"/>
    <w:rsid w:val="00484A2F"/>
    <w:rsid w:val="00491EFE"/>
    <w:rsid w:val="00495C08"/>
    <w:rsid w:val="004A3566"/>
    <w:rsid w:val="004A4B59"/>
    <w:rsid w:val="004A645A"/>
    <w:rsid w:val="004A7015"/>
    <w:rsid w:val="004A74CF"/>
    <w:rsid w:val="004A7CC1"/>
    <w:rsid w:val="004B28DB"/>
    <w:rsid w:val="004B6CEA"/>
    <w:rsid w:val="004B6E5E"/>
    <w:rsid w:val="004C04CF"/>
    <w:rsid w:val="004C1518"/>
    <w:rsid w:val="004C19EA"/>
    <w:rsid w:val="004C2085"/>
    <w:rsid w:val="004C3925"/>
    <w:rsid w:val="004C3D38"/>
    <w:rsid w:val="004C67C9"/>
    <w:rsid w:val="004D4A38"/>
    <w:rsid w:val="004D4BC9"/>
    <w:rsid w:val="004D4E6A"/>
    <w:rsid w:val="004E2ADD"/>
    <w:rsid w:val="004E2F0B"/>
    <w:rsid w:val="004E41F0"/>
    <w:rsid w:val="004E5654"/>
    <w:rsid w:val="004E5C0B"/>
    <w:rsid w:val="004E6D88"/>
    <w:rsid w:val="004F37C3"/>
    <w:rsid w:val="004F4793"/>
    <w:rsid w:val="004F4D00"/>
    <w:rsid w:val="004F7565"/>
    <w:rsid w:val="00500733"/>
    <w:rsid w:val="00501BC8"/>
    <w:rsid w:val="00501DDD"/>
    <w:rsid w:val="00503599"/>
    <w:rsid w:val="00503A06"/>
    <w:rsid w:val="0050479E"/>
    <w:rsid w:val="00506356"/>
    <w:rsid w:val="00514415"/>
    <w:rsid w:val="0051588D"/>
    <w:rsid w:val="00515977"/>
    <w:rsid w:val="0051683E"/>
    <w:rsid w:val="0052035F"/>
    <w:rsid w:val="00521306"/>
    <w:rsid w:val="00524431"/>
    <w:rsid w:val="005248DB"/>
    <w:rsid w:val="0052606B"/>
    <w:rsid w:val="00531C4D"/>
    <w:rsid w:val="005333AA"/>
    <w:rsid w:val="005339DC"/>
    <w:rsid w:val="00544D57"/>
    <w:rsid w:val="00547873"/>
    <w:rsid w:val="0054795F"/>
    <w:rsid w:val="00547D3D"/>
    <w:rsid w:val="00552DC9"/>
    <w:rsid w:val="00556F19"/>
    <w:rsid w:val="00561993"/>
    <w:rsid w:val="0056208D"/>
    <w:rsid w:val="00562C53"/>
    <w:rsid w:val="00564BBB"/>
    <w:rsid w:val="00570795"/>
    <w:rsid w:val="0057180E"/>
    <w:rsid w:val="00574389"/>
    <w:rsid w:val="00574673"/>
    <w:rsid w:val="00577B47"/>
    <w:rsid w:val="005833E1"/>
    <w:rsid w:val="00586EF4"/>
    <w:rsid w:val="00590537"/>
    <w:rsid w:val="005924AA"/>
    <w:rsid w:val="00594D61"/>
    <w:rsid w:val="00595F60"/>
    <w:rsid w:val="00597D67"/>
    <w:rsid w:val="005A01F8"/>
    <w:rsid w:val="005A2372"/>
    <w:rsid w:val="005A57D6"/>
    <w:rsid w:val="005A5F4A"/>
    <w:rsid w:val="005A7ED7"/>
    <w:rsid w:val="005B43EE"/>
    <w:rsid w:val="005B58F9"/>
    <w:rsid w:val="005C324D"/>
    <w:rsid w:val="005C3A9E"/>
    <w:rsid w:val="005C6963"/>
    <w:rsid w:val="005D2D24"/>
    <w:rsid w:val="005D4282"/>
    <w:rsid w:val="005E0708"/>
    <w:rsid w:val="005E1DCE"/>
    <w:rsid w:val="005E1F92"/>
    <w:rsid w:val="005F035C"/>
    <w:rsid w:val="005F1554"/>
    <w:rsid w:val="005F3B23"/>
    <w:rsid w:val="005F535B"/>
    <w:rsid w:val="005F58F5"/>
    <w:rsid w:val="005F5BD5"/>
    <w:rsid w:val="00604929"/>
    <w:rsid w:val="00604F7A"/>
    <w:rsid w:val="00605B04"/>
    <w:rsid w:val="0060731F"/>
    <w:rsid w:val="006128BC"/>
    <w:rsid w:val="00617675"/>
    <w:rsid w:val="00620AC3"/>
    <w:rsid w:val="00622CA6"/>
    <w:rsid w:val="006247D1"/>
    <w:rsid w:val="0062621B"/>
    <w:rsid w:val="00630263"/>
    <w:rsid w:val="006313E0"/>
    <w:rsid w:val="006319AF"/>
    <w:rsid w:val="006333D7"/>
    <w:rsid w:val="00634D38"/>
    <w:rsid w:val="006372D6"/>
    <w:rsid w:val="0063758F"/>
    <w:rsid w:val="00640290"/>
    <w:rsid w:val="00641179"/>
    <w:rsid w:val="00644C82"/>
    <w:rsid w:val="00644EF7"/>
    <w:rsid w:val="006456C8"/>
    <w:rsid w:val="00655C66"/>
    <w:rsid w:val="00656738"/>
    <w:rsid w:val="00656A15"/>
    <w:rsid w:val="00657ECC"/>
    <w:rsid w:val="0066085D"/>
    <w:rsid w:val="00660C09"/>
    <w:rsid w:val="00661169"/>
    <w:rsid w:val="00662812"/>
    <w:rsid w:val="00663D58"/>
    <w:rsid w:val="0066621E"/>
    <w:rsid w:val="00666469"/>
    <w:rsid w:val="00667354"/>
    <w:rsid w:val="00676C5D"/>
    <w:rsid w:val="00681BEA"/>
    <w:rsid w:val="00681EC5"/>
    <w:rsid w:val="006821E6"/>
    <w:rsid w:val="00686CC6"/>
    <w:rsid w:val="00687A41"/>
    <w:rsid w:val="00687E51"/>
    <w:rsid w:val="00690A72"/>
    <w:rsid w:val="00692AAB"/>
    <w:rsid w:val="00693BBF"/>
    <w:rsid w:val="006A4874"/>
    <w:rsid w:val="006A5652"/>
    <w:rsid w:val="006A728E"/>
    <w:rsid w:val="006A79E4"/>
    <w:rsid w:val="006B226F"/>
    <w:rsid w:val="006B396B"/>
    <w:rsid w:val="006B4F8B"/>
    <w:rsid w:val="006C02BA"/>
    <w:rsid w:val="006C04B2"/>
    <w:rsid w:val="006C4775"/>
    <w:rsid w:val="006C4B26"/>
    <w:rsid w:val="006C7FF7"/>
    <w:rsid w:val="006D0344"/>
    <w:rsid w:val="006D253A"/>
    <w:rsid w:val="006D2973"/>
    <w:rsid w:val="006D352B"/>
    <w:rsid w:val="006D45C4"/>
    <w:rsid w:val="006D47F3"/>
    <w:rsid w:val="006D4A8E"/>
    <w:rsid w:val="006D4C25"/>
    <w:rsid w:val="006D6D8A"/>
    <w:rsid w:val="006E2C3E"/>
    <w:rsid w:val="006E4597"/>
    <w:rsid w:val="006E656A"/>
    <w:rsid w:val="006E72E6"/>
    <w:rsid w:val="006E7526"/>
    <w:rsid w:val="006F1F71"/>
    <w:rsid w:val="006F2179"/>
    <w:rsid w:val="006F3259"/>
    <w:rsid w:val="006F47AA"/>
    <w:rsid w:val="006F71E3"/>
    <w:rsid w:val="007000E5"/>
    <w:rsid w:val="00701E29"/>
    <w:rsid w:val="00702BAC"/>
    <w:rsid w:val="00702DEF"/>
    <w:rsid w:val="0070571A"/>
    <w:rsid w:val="00706A1E"/>
    <w:rsid w:val="0071289F"/>
    <w:rsid w:val="007129B5"/>
    <w:rsid w:val="00713E1F"/>
    <w:rsid w:val="0071567E"/>
    <w:rsid w:val="00716322"/>
    <w:rsid w:val="00722646"/>
    <w:rsid w:val="00722D2A"/>
    <w:rsid w:val="007242C5"/>
    <w:rsid w:val="00725AF0"/>
    <w:rsid w:val="007311D9"/>
    <w:rsid w:val="00732EBD"/>
    <w:rsid w:val="007353B6"/>
    <w:rsid w:val="00737368"/>
    <w:rsid w:val="00741B32"/>
    <w:rsid w:val="007442A9"/>
    <w:rsid w:val="007452F3"/>
    <w:rsid w:val="00745FDA"/>
    <w:rsid w:val="0074621A"/>
    <w:rsid w:val="00750618"/>
    <w:rsid w:val="00751037"/>
    <w:rsid w:val="0075414B"/>
    <w:rsid w:val="00754D0D"/>
    <w:rsid w:val="00755073"/>
    <w:rsid w:val="007555DC"/>
    <w:rsid w:val="00755A0C"/>
    <w:rsid w:val="00756ED5"/>
    <w:rsid w:val="007605BE"/>
    <w:rsid w:val="007615A1"/>
    <w:rsid w:val="00762870"/>
    <w:rsid w:val="00764542"/>
    <w:rsid w:val="00764BB3"/>
    <w:rsid w:val="007657E4"/>
    <w:rsid w:val="00766B61"/>
    <w:rsid w:val="00766D43"/>
    <w:rsid w:val="00772120"/>
    <w:rsid w:val="00772E96"/>
    <w:rsid w:val="007745E7"/>
    <w:rsid w:val="00775C05"/>
    <w:rsid w:val="007807C8"/>
    <w:rsid w:val="007849C9"/>
    <w:rsid w:val="00784D88"/>
    <w:rsid w:val="00790624"/>
    <w:rsid w:val="00797782"/>
    <w:rsid w:val="007A23F2"/>
    <w:rsid w:val="007A25D5"/>
    <w:rsid w:val="007A6245"/>
    <w:rsid w:val="007A71FB"/>
    <w:rsid w:val="007B35D4"/>
    <w:rsid w:val="007C2A48"/>
    <w:rsid w:val="007C2E54"/>
    <w:rsid w:val="007C3345"/>
    <w:rsid w:val="007C44E5"/>
    <w:rsid w:val="007C4D11"/>
    <w:rsid w:val="007C4E0C"/>
    <w:rsid w:val="007C6077"/>
    <w:rsid w:val="007C6812"/>
    <w:rsid w:val="007C7657"/>
    <w:rsid w:val="007C79F0"/>
    <w:rsid w:val="007D264A"/>
    <w:rsid w:val="007D3369"/>
    <w:rsid w:val="007D3457"/>
    <w:rsid w:val="007D57B7"/>
    <w:rsid w:val="007D587C"/>
    <w:rsid w:val="007D62B1"/>
    <w:rsid w:val="007D76EA"/>
    <w:rsid w:val="007E3D7E"/>
    <w:rsid w:val="007F01EA"/>
    <w:rsid w:val="007F18B8"/>
    <w:rsid w:val="007F60EB"/>
    <w:rsid w:val="007F624A"/>
    <w:rsid w:val="007F6885"/>
    <w:rsid w:val="007F6BA9"/>
    <w:rsid w:val="0080193C"/>
    <w:rsid w:val="0080366C"/>
    <w:rsid w:val="00804D32"/>
    <w:rsid w:val="00810D0B"/>
    <w:rsid w:val="00812166"/>
    <w:rsid w:val="00814786"/>
    <w:rsid w:val="00815C51"/>
    <w:rsid w:val="008176C3"/>
    <w:rsid w:val="00820AFF"/>
    <w:rsid w:val="00821159"/>
    <w:rsid w:val="00821A1C"/>
    <w:rsid w:val="00823B93"/>
    <w:rsid w:val="00826A9A"/>
    <w:rsid w:val="008322C4"/>
    <w:rsid w:val="00832EA3"/>
    <w:rsid w:val="00835366"/>
    <w:rsid w:val="00841D87"/>
    <w:rsid w:val="00841F01"/>
    <w:rsid w:val="0084284F"/>
    <w:rsid w:val="008431D2"/>
    <w:rsid w:val="0085355A"/>
    <w:rsid w:val="0085507C"/>
    <w:rsid w:val="00855DD2"/>
    <w:rsid w:val="0085731F"/>
    <w:rsid w:val="00865CA0"/>
    <w:rsid w:val="00871991"/>
    <w:rsid w:val="008738FD"/>
    <w:rsid w:val="00874EC8"/>
    <w:rsid w:val="00881BDD"/>
    <w:rsid w:val="00882D31"/>
    <w:rsid w:val="0088589E"/>
    <w:rsid w:val="0088754E"/>
    <w:rsid w:val="00887A0D"/>
    <w:rsid w:val="00890293"/>
    <w:rsid w:val="00891E5B"/>
    <w:rsid w:val="00891EA3"/>
    <w:rsid w:val="00896B7A"/>
    <w:rsid w:val="00897A15"/>
    <w:rsid w:val="008A0708"/>
    <w:rsid w:val="008A1703"/>
    <w:rsid w:val="008A4FEB"/>
    <w:rsid w:val="008B2EB5"/>
    <w:rsid w:val="008B337E"/>
    <w:rsid w:val="008B3B57"/>
    <w:rsid w:val="008C0EDB"/>
    <w:rsid w:val="008C4391"/>
    <w:rsid w:val="008C446A"/>
    <w:rsid w:val="008C5F87"/>
    <w:rsid w:val="008C6103"/>
    <w:rsid w:val="008C6375"/>
    <w:rsid w:val="008D2E40"/>
    <w:rsid w:val="008D3993"/>
    <w:rsid w:val="008D7057"/>
    <w:rsid w:val="008D7BDD"/>
    <w:rsid w:val="008E0154"/>
    <w:rsid w:val="008E4DCE"/>
    <w:rsid w:val="008E59F7"/>
    <w:rsid w:val="008E7EB6"/>
    <w:rsid w:val="008F154E"/>
    <w:rsid w:val="008F1556"/>
    <w:rsid w:val="008F1FE1"/>
    <w:rsid w:val="008F3363"/>
    <w:rsid w:val="008F3967"/>
    <w:rsid w:val="008F4FA7"/>
    <w:rsid w:val="008F6002"/>
    <w:rsid w:val="00902C50"/>
    <w:rsid w:val="00905572"/>
    <w:rsid w:val="009069D4"/>
    <w:rsid w:val="009133A0"/>
    <w:rsid w:val="00913E1B"/>
    <w:rsid w:val="00914293"/>
    <w:rsid w:val="009151BC"/>
    <w:rsid w:val="00915468"/>
    <w:rsid w:val="009208A9"/>
    <w:rsid w:val="00921895"/>
    <w:rsid w:val="00922D21"/>
    <w:rsid w:val="00927D3D"/>
    <w:rsid w:val="00930CBE"/>
    <w:rsid w:val="00935087"/>
    <w:rsid w:val="00935EE6"/>
    <w:rsid w:val="00936B0C"/>
    <w:rsid w:val="00937189"/>
    <w:rsid w:val="00940776"/>
    <w:rsid w:val="009446BD"/>
    <w:rsid w:val="0094626D"/>
    <w:rsid w:val="00946EE9"/>
    <w:rsid w:val="00951520"/>
    <w:rsid w:val="0095212B"/>
    <w:rsid w:val="00960993"/>
    <w:rsid w:val="00961038"/>
    <w:rsid w:val="00961B45"/>
    <w:rsid w:val="009657AC"/>
    <w:rsid w:val="00967470"/>
    <w:rsid w:val="00970B2A"/>
    <w:rsid w:val="0097298A"/>
    <w:rsid w:val="00974E81"/>
    <w:rsid w:val="00980A3C"/>
    <w:rsid w:val="00981E51"/>
    <w:rsid w:val="00983277"/>
    <w:rsid w:val="009911A9"/>
    <w:rsid w:val="0099257B"/>
    <w:rsid w:val="00994C52"/>
    <w:rsid w:val="0099555A"/>
    <w:rsid w:val="00997D50"/>
    <w:rsid w:val="009A1E23"/>
    <w:rsid w:val="009A1E9E"/>
    <w:rsid w:val="009A1FFB"/>
    <w:rsid w:val="009A2750"/>
    <w:rsid w:val="009B0A94"/>
    <w:rsid w:val="009B1517"/>
    <w:rsid w:val="009B35B8"/>
    <w:rsid w:val="009B3D91"/>
    <w:rsid w:val="009B418C"/>
    <w:rsid w:val="009B4FAF"/>
    <w:rsid w:val="009B50FA"/>
    <w:rsid w:val="009B5D16"/>
    <w:rsid w:val="009B6B92"/>
    <w:rsid w:val="009C3D9A"/>
    <w:rsid w:val="009C4037"/>
    <w:rsid w:val="009C5815"/>
    <w:rsid w:val="009C6667"/>
    <w:rsid w:val="009D14E5"/>
    <w:rsid w:val="009D19D6"/>
    <w:rsid w:val="009D1A30"/>
    <w:rsid w:val="009D1E1D"/>
    <w:rsid w:val="009D3E40"/>
    <w:rsid w:val="009D4CF6"/>
    <w:rsid w:val="009D5D31"/>
    <w:rsid w:val="009D73A1"/>
    <w:rsid w:val="009D763A"/>
    <w:rsid w:val="009E6664"/>
    <w:rsid w:val="009E74F9"/>
    <w:rsid w:val="009F5141"/>
    <w:rsid w:val="009F731C"/>
    <w:rsid w:val="00A01E03"/>
    <w:rsid w:val="00A05112"/>
    <w:rsid w:val="00A05766"/>
    <w:rsid w:val="00A06DE3"/>
    <w:rsid w:val="00A1067A"/>
    <w:rsid w:val="00A11722"/>
    <w:rsid w:val="00A11B90"/>
    <w:rsid w:val="00A137E1"/>
    <w:rsid w:val="00A13AF1"/>
    <w:rsid w:val="00A140F5"/>
    <w:rsid w:val="00A14C6B"/>
    <w:rsid w:val="00A23BAC"/>
    <w:rsid w:val="00A2420D"/>
    <w:rsid w:val="00A25017"/>
    <w:rsid w:val="00A25A24"/>
    <w:rsid w:val="00A27211"/>
    <w:rsid w:val="00A31A45"/>
    <w:rsid w:val="00A320C5"/>
    <w:rsid w:val="00A32FC5"/>
    <w:rsid w:val="00A3337F"/>
    <w:rsid w:val="00A34157"/>
    <w:rsid w:val="00A34558"/>
    <w:rsid w:val="00A3535F"/>
    <w:rsid w:val="00A35F9A"/>
    <w:rsid w:val="00A37982"/>
    <w:rsid w:val="00A40D8B"/>
    <w:rsid w:val="00A41CCA"/>
    <w:rsid w:val="00A42429"/>
    <w:rsid w:val="00A43870"/>
    <w:rsid w:val="00A44B54"/>
    <w:rsid w:val="00A45233"/>
    <w:rsid w:val="00A45C4B"/>
    <w:rsid w:val="00A51E9C"/>
    <w:rsid w:val="00A52546"/>
    <w:rsid w:val="00A547AA"/>
    <w:rsid w:val="00A54964"/>
    <w:rsid w:val="00A55AF5"/>
    <w:rsid w:val="00A6094F"/>
    <w:rsid w:val="00A635A5"/>
    <w:rsid w:val="00A64416"/>
    <w:rsid w:val="00A65353"/>
    <w:rsid w:val="00A65D5E"/>
    <w:rsid w:val="00A665AE"/>
    <w:rsid w:val="00A67C14"/>
    <w:rsid w:val="00A74E1C"/>
    <w:rsid w:val="00A74E25"/>
    <w:rsid w:val="00A75496"/>
    <w:rsid w:val="00A77835"/>
    <w:rsid w:val="00A83969"/>
    <w:rsid w:val="00A83D01"/>
    <w:rsid w:val="00A86F7E"/>
    <w:rsid w:val="00A878EC"/>
    <w:rsid w:val="00A90287"/>
    <w:rsid w:val="00A912FB"/>
    <w:rsid w:val="00A963D5"/>
    <w:rsid w:val="00AA0DB6"/>
    <w:rsid w:val="00AA3E81"/>
    <w:rsid w:val="00AA649D"/>
    <w:rsid w:val="00AA6B0C"/>
    <w:rsid w:val="00AB133B"/>
    <w:rsid w:val="00AB1C90"/>
    <w:rsid w:val="00AB252A"/>
    <w:rsid w:val="00AB5CB1"/>
    <w:rsid w:val="00AB5ECC"/>
    <w:rsid w:val="00AB7B8D"/>
    <w:rsid w:val="00AC3428"/>
    <w:rsid w:val="00AC4C01"/>
    <w:rsid w:val="00AC4C73"/>
    <w:rsid w:val="00AC642B"/>
    <w:rsid w:val="00AC6DB4"/>
    <w:rsid w:val="00AC722E"/>
    <w:rsid w:val="00AD0176"/>
    <w:rsid w:val="00AD1810"/>
    <w:rsid w:val="00AD2E92"/>
    <w:rsid w:val="00AD3C96"/>
    <w:rsid w:val="00AD4AA1"/>
    <w:rsid w:val="00AD6F4C"/>
    <w:rsid w:val="00AE0308"/>
    <w:rsid w:val="00AE1A14"/>
    <w:rsid w:val="00AF1DDF"/>
    <w:rsid w:val="00AF1EE1"/>
    <w:rsid w:val="00AF3F3B"/>
    <w:rsid w:val="00AF4939"/>
    <w:rsid w:val="00B01745"/>
    <w:rsid w:val="00B05140"/>
    <w:rsid w:val="00B10407"/>
    <w:rsid w:val="00B1115B"/>
    <w:rsid w:val="00B12F1D"/>
    <w:rsid w:val="00B15136"/>
    <w:rsid w:val="00B16AC8"/>
    <w:rsid w:val="00B17012"/>
    <w:rsid w:val="00B23500"/>
    <w:rsid w:val="00B23882"/>
    <w:rsid w:val="00B26D32"/>
    <w:rsid w:val="00B3094A"/>
    <w:rsid w:val="00B31CAB"/>
    <w:rsid w:val="00B32662"/>
    <w:rsid w:val="00B33C5E"/>
    <w:rsid w:val="00B33DEC"/>
    <w:rsid w:val="00B34EA8"/>
    <w:rsid w:val="00B37FA6"/>
    <w:rsid w:val="00B408E6"/>
    <w:rsid w:val="00B40F2E"/>
    <w:rsid w:val="00B412F0"/>
    <w:rsid w:val="00B416F2"/>
    <w:rsid w:val="00B41F64"/>
    <w:rsid w:val="00B42D7F"/>
    <w:rsid w:val="00B42E3E"/>
    <w:rsid w:val="00B432D8"/>
    <w:rsid w:val="00B44700"/>
    <w:rsid w:val="00B46A0A"/>
    <w:rsid w:val="00B50045"/>
    <w:rsid w:val="00B52E35"/>
    <w:rsid w:val="00B54110"/>
    <w:rsid w:val="00B57700"/>
    <w:rsid w:val="00B61392"/>
    <w:rsid w:val="00B65FEB"/>
    <w:rsid w:val="00B661EC"/>
    <w:rsid w:val="00B66763"/>
    <w:rsid w:val="00B66DEB"/>
    <w:rsid w:val="00B701FB"/>
    <w:rsid w:val="00B72684"/>
    <w:rsid w:val="00B72BCB"/>
    <w:rsid w:val="00B746E7"/>
    <w:rsid w:val="00B74E84"/>
    <w:rsid w:val="00B756DB"/>
    <w:rsid w:val="00B75ADB"/>
    <w:rsid w:val="00B760EA"/>
    <w:rsid w:val="00B76545"/>
    <w:rsid w:val="00B81BF6"/>
    <w:rsid w:val="00B83F30"/>
    <w:rsid w:val="00B84329"/>
    <w:rsid w:val="00B85FB8"/>
    <w:rsid w:val="00B87E70"/>
    <w:rsid w:val="00B902EB"/>
    <w:rsid w:val="00B92449"/>
    <w:rsid w:val="00B940EA"/>
    <w:rsid w:val="00B9584C"/>
    <w:rsid w:val="00B970FB"/>
    <w:rsid w:val="00BA4F04"/>
    <w:rsid w:val="00BA60B9"/>
    <w:rsid w:val="00BA7CAB"/>
    <w:rsid w:val="00BB3A43"/>
    <w:rsid w:val="00BB5080"/>
    <w:rsid w:val="00BC00C4"/>
    <w:rsid w:val="00BC161A"/>
    <w:rsid w:val="00BC38DF"/>
    <w:rsid w:val="00BC42BE"/>
    <w:rsid w:val="00BC672A"/>
    <w:rsid w:val="00BD6033"/>
    <w:rsid w:val="00BE2E29"/>
    <w:rsid w:val="00BE4A91"/>
    <w:rsid w:val="00BE4B94"/>
    <w:rsid w:val="00BE7BDA"/>
    <w:rsid w:val="00C039F4"/>
    <w:rsid w:val="00C0495C"/>
    <w:rsid w:val="00C05ED1"/>
    <w:rsid w:val="00C11B59"/>
    <w:rsid w:val="00C120C2"/>
    <w:rsid w:val="00C140C6"/>
    <w:rsid w:val="00C150DE"/>
    <w:rsid w:val="00C2060B"/>
    <w:rsid w:val="00C23811"/>
    <w:rsid w:val="00C27C3B"/>
    <w:rsid w:val="00C3135F"/>
    <w:rsid w:val="00C31614"/>
    <w:rsid w:val="00C32696"/>
    <w:rsid w:val="00C34878"/>
    <w:rsid w:val="00C34FFE"/>
    <w:rsid w:val="00C3662C"/>
    <w:rsid w:val="00C36956"/>
    <w:rsid w:val="00C401A2"/>
    <w:rsid w:val="00C41745"/>
    <w:rsid w:val="00C41893"/>
    <w:rsid w:val="00C42A41"/>
    <w:rsid w:val="00C44A61"/>
    <w:rsid w:val="00C5241F"/>
    <w:rsid w:val="00C5302C"/>
    <w:rsid w:val="00C532B7"/>
    <w:rsid w:val="00C566FD"/>
    <w:rsid w:val="00C5758D"/>
    <w:rsid w:val="00C57598"/>
    <w:rsid w:val="00C602E3"/>
    <w:rsid w:val="00C62A5C"/>
    <w:rsid w:val="00C63BF0"/>
    <w:rsid w:val="00C63BFD"/>
    <w:rsid w:val="00C64351"/>
    <w:rsid w:val="00C6451F"/>
    <w:rsid w:val="00C6580B"/>
    <w:rsid w:val="00C67247"/>
    <w:rsid w:val="00C70563"/>
    <w:rsid w:val="00C722A1"/>
    <w:rsid w:val="00C771B8"/>
    <w:rsid w:val="00C772B4"/>
    <w:rsid w:val="00C8241F"/>
    <w:rsid w:val="00C84464"/>
    <w:rsid w:val="00C854EB"/>
    <w:rsid w:val="00C908E3"/>
    <w:rsid w:val="00C9340E"/>
    <w:rsid w:val="00C965BF"/>
    <w:rsid w:val="00CA610F"/>
    <w:rsid w:val="00CA67F8"/>
    <w:rsid w:val="00CB0D39"/>
    <w:rsid w:val="00CB3B20"/>
    <w:rsid w:val="00CB60E7"/>
    <w:rsid w:val="00CB7C37"/>
    <w:rsid w:val="00CC3B80"/>
    <w:rsid w:val="00CC54CC"/>
    <w:rsid w:val="00CC6EDD"/>
    <w:rsid w:val="00CC73F6"/>
    <w:rsid w:val="00CD09EB"/>
    <w:rsid w:val="00CD40CE"/>
    <w:rsid w:val="00CD544D"/>
    <w:rsid w:val="00CD69C9"/>
    <w:rsid w:val="00CE0715"/>
    <w:rsid w:val="00CE1D4B"/>
    <w:rsid w:val="00CE2342"/>
    <w:rsid w:val="00CE4520"/>
    <w:rsid w:val="00CE4B44"/>
    <w:rsid w:val="00CE63CA"/>
    <w:rsid w:val="00CE7D51"/>
    <w:rsid w:val="00CE7F27"/>
    <w:rsid w:val="00CF0A80"/>
    <w:rsid w:val="00CF0E0C"/>
    <w:rsid w:val="00CF1370"/>
    <w:rsid w:val="00CF354F"/>
    <w:rsid w:val="00CF3F46"/>
    <w:rsid w:val="00CF5553"/>
    <w:rsid w:val="00D02F31"/>
    <w:rsid w:val="00D10071"/>
    <w:rsid w:val="00D10856"/>
    <w:rsid w:val="00D15260"/>
    <w:rsid w:val="00D207F9"/>
    <w:rsid w:val="00D21900"/>
    <w:rsid w:val="00D256D3"/>
    <w:rsid w:val="00D26FAA"/>
    <w:rsid w:val="00D350EE"/>
    <w:rsid w:val="00D35978"/>
    <w:rsid w:val="00D36422"/>
    <w:rsid w:val="00D37341"/>
    <w:rsid w:val="00D41197"/>
    <w:rsid w:val="00D42297"/>
    <w:rsid w:val="00D43FB3"/>
    <w:rsid w:val="00D443BC"/>
    <w:rsid w:val="00D44775"/>
    <w:rsid w:val="00D47C51"/>
    <w:rsid w:val="00D50359"/>
    <w:rsid w:val="00D51BD7"/>
    <w:rsid w:val="00D51F21"/>
    <w:rsid w:val="00D53057"/>
    <w:rsid w:val="00D55259"/>
    <w:rsid w:val="00D56194"/>
    <w:rsid w:val="00D56A1C"/>
    <w:rsid w:val="00D574BE"/>
    <w:rsid w:val="00D650D1"/>
    <w:rsid w:val="00D677F9"/>
    <w:rsid w:val="00D67D00"/>
    <w:rsid w:val="00D70154"/>
    <w:rsid w:val="00D7342A"/>
    <w:rsid w:val="00D7362D"/>
    <w:rsid w:val="00D74ACF"/>
    <w:rsid w:val="00D75442"/>
    <w:rsid w:val="00D7696F"/>
    <w:rsid w:val="00D77006"/>
    <w:rsid w:val="00D77994"/>
    <w:rsid w:val="00D801AF"/>
    <w:rsid w:val="00D80F94"/>
    <w:rsid w:val="00D812EC"/>
    <w:rsid w:val="00D82F57"/>
    <w:rsid w:val="00D84D30"/>
    <w:rsid w:val="00D863C5"/>
    <w:rsid w:val="00D863E7"/>
    <w:rsid w:val="00D86CE6"/>
    <w:rsid w:val="00D87A16"/>
    <w:rsid w:val="00D92047"/>
    <w:rsid w:val="00D97199"/>
    <w:rsid w:val="00DA16BC"/>
    <w:rsid w:val="00DA1DE6"/>
    <w:rsid w:val="00DA2759"/>
    <w:rsid w:val="00DA4422"/>
    <w:rsid w:val="00DA53DE"/>
    <w:rsid w:val="00DA5ABD"/>
    <w:rsid w:val="00DB0770"/>
    <w:rsid w:val="00DB0CEC"/>
    <w:rsid w:val="00DB1732"/>
    <w:rsid w:val="00DB4288"/>
    <w:rsid w:val="00DB4666"/>
    <w:rsid w:val="00DB542E"/>
    <w:rsid w:val="00DC07EE"/>
    <w:rsid w:val="00DC0FD0"/>
    <w:rsid w:val="00DC12BF"/>
    <w:rsid w:val="00DC4B25"/>
    <w:rsid w:val="00DD0ADA"/>
    <w:rsid w:val="00DD1D79"/>
    <w:rsid w:val="00DD3540"/>
    <w:rsid w:val="00DE210C"/>
    <w:rsid w:val="00DE2A23"/>
    <w:rsid w:val="00DE2C73"/>
    <w:rsid w:val="00DE4FE7"/>
    <w:rsid w:val="00DE5C99"/>
    <w:rsid w:val="00DE676E"/>
    <w:rsid w:val="00DF0A8A"/>
    <w:rsid w:val="00DF15F7"/>
    <w:rsid w:val="00DF3589"/>
    <w:rsid w:val="00DF38A9"/>
    <w:rsid w:val="00DF418B"/>
    <w:rsid w:val="00DF5352"/>
    <w:rsid w:val="00DF722F"/>
    <w:rsid w:val="00DF7737"/>
    <w:rsid w:val="00E0225E"/>
    <w:rsid w:val="00E02821"/>
    <w:rsid w:val="00E02ABF"/>
    <w:rsid w:val="00E077AC"/>
    <w:rsid w:val="00E10A2E"/>
    <w:rsid w:val="00E11138"/>
    <w:rsid w:val="00E122C5"/>
    <w:rsid w:val="00E130E9"/>
    <w:rsid w:val="00E16030"/>
    <w:rsid w:val="00E16F5C"/>
    <w:rsid w:val="00E17086"/>
    <w:rsid w:val="00E1746C"/>
    <w:rsid w:val="00E178BE"/>
    <w:rsid w:val="00E2114A"/>
    <w:rsid w:val="00E229BC"/>
    <w:rsid w:val="00E27F5A"/>
    <w:rsid w:val="00E3196B"/>
    <w:rsid w:val="00E3197F"/>
    <w:rsid w:val="00E37BD8"/>
    <w:rsid w:val="00E420FF"/>
    <w:rsid w:val="00E42620"/>
    <w:rsid w:val="00E44515"/>
    <w:rsid w:val="00E44AD8"/>
    <w:rsid w:val="00E45B78"/>
    <w:rsid w:val="00E50E4C"/>
    <w:rsid w:val="00E51A34"/>
    <w:rsid w:val="00E52464"/>
    <w:rsid w:val="00E524F7"/>
    <w:rsid w:val="00E52996"/>
    <w:rsid w:val="00E60EF3"/>
    <w:rsid w:val="00E61377"/>
    <w:rsid w:val="00E633CD"/>
    <w:rsid w:val="00E63435"/>
    <w:rsid w:val="00E64844"/>
    <w:rsid w:val="00E66108"/>
    <w:rsid w:val="00E67000"/>
    <w:rsid w:val="00E67895"/>
    <w:rsid w:val="00E713BF"/>
    <w:rsid w:val="00E72AFC"/>
    <w:rsid w:val="00E73DD7"/>
    <w:rsid w:val="00E74D6B"/>
    <w:rsid w:val="00E83B61"/>
    <w:rsid w:val="00E845F8"/>
    <w:rsid w:val="00E84F58"/>
    <w:rsid w:val="00E85F71"/>
    <w:rsid w:val="00E87F99"/>
    <w:rsid w:val="00E9090E"/>
    <w:rsid w:val="00E92296"/>
    <w:rsid w:val="00E92381"/>
    <w:rsid w:val="00E92726"/>
    <w:rsid w:val="00E933DF"/>
    <w:rsid w:val="00E97EF3"/>
    <w:rsid w:val="00EA14E1"/>
    <w:rsid w:val="00EA31BA"/>
    <w:rsid w:val="00EA3733"/>
    <w:rsid w:val="00EA3CB9"/>
    <w:rsid w:val="00EB2B24"/>
    <w:rsid w:val="00EB332A"/>
    <w:rsid w:val="00EC1588"/>
    <w:rsid w:val="00EC1B2B"/>
    <w:rsid w:val="00EC1E9C"/>
    <w:rsid w:val="00EC3F52"/>
    <w:rsid w:val="00EC5D26"/>
    <w:rsid w:val="00EC7D0D"/>
    <w:rsid w:val="00ED249E"/>
    <w:rsid w:val="00ED3460"/>
    <w:rsid w:val="00ED5792"/>
    <w:rsid w:val="00ED5C14"/>
    <w:rsid w:val="00EE082F"/>
    <w:rsid w:val="00EE3C24"/>
    <w:rsid w:val="00EE3DB7"/>
    <w:rsid w:val="00EE51B1"/>
    <w:rsid w:val="00EE5C30"/>
    <w:rsid w:val="00EE7CBE"/>
    <w:rsid w:val="00EE7CC6"/>
    <w:rsid w:val="00EE7F11"/>
    <w:rsid w:val="00EF0A0B"/>
    <w:rsid w:val="00EF0D0D"/>
    <w:rsid w:val="00EF197C"/>
    <w:rsid w:val="00EF3FF9"/>
    <w:rsid w:val="00EF53B0"/>
    <w:rsid w:val="00F012AC"/>
    <w:rsid w:val="00F045C5"/>
    <w:rsid w:val="00F0657C"/>
    <w:rsid w:val="00F103BC"/>
    <w:rsid w:val="00F10A32"/>
    <w:rsid w:val="00F1355D"/>
    <w:rsid w:val="00F1512A"/>
    <w:rsid w:val="00F1525A"/>
    <w:rsid w:val="00F20C59"/>
    <w:rsid w:val="00F228D1"/>
    <w:rsid w:val="00F229E3"/>
    <w:rsid w:val="00F2313A"/>
    <w:rsid w:val="00F25B27"/>
    <w:rsid w:val="00F25B89"/>
    <w:rsid w:val="00F25C25"/>
    <w:rsid w:val="00F260D4"/>
    <w:rsid w:val="00F26764"/>
    <w:rsid w:val="00F3070F"/>
    <w:rsid w:val="00F30811"/>
    <w:rsid w:val="00F311F0"/>
    <w:rsid w:val="00F3588B"/>
    <w:rsid w:val="00F368ED"/>
    <w:rsid w:val="00F4090E"/>
    <w:rsid w:val="00F4103E"/>
    <w:rsid w:val="00F43A78"/>
    <w:rsid w:val="00F44D06"/>
    <w:rsid w:val="00F50657"/>
    <w:rsid w:val="00F50C7A"/>
    <w:rsid w:val="00F50DCA"/>
    <w:rsid w:val="00F51704"/>
    <w:rsid w:val="00F53D73"/>
    <w:rsid w:val="00F545ED"/>
    <w:rsid w:val="00F547A4"/>
    <w:rsid w:val="00F55B2E"/>
    <w:rsid w:val="00F573BC"/>
    <w:rsid w:val="00F5798C"/>
    <w:rsid w:val="00F60067"/>
    <w:rsid w:val="00F614C1"/>
    <w:rsid w:val="00F6560F"/>
    <w:rsid w:val="00F67ACA"/>
    <w:rsid w:val="00F716CD"/>
    <w:rsid w:val="00F73CB4"/>
    <w:rsid w:val="00F74210"/>
    <w:rsid w:val="00F75868"/>
    <w:rsid w:val="00F779EF"/>
    <w:rsid w:val="00F77CFC"/>
    <w:rsid w:val="00F81321"/>
    <w:rsid w:val="00F84EEE"/>
    <w:rsid w:val="00F9237A"/>
    <w:rsid w:val="00F92C40"/>
    <w:rsid w:val="00F97170"/>
    <w:rsid w:val="00FA023E"/>
    <w:rsid w:val="00FA2769"/>
    <w:rsid w:val="00FA3049"/>
    <w:rsid w:val="00FA40F6"/>
    <w:rsid w:val="00FA4690"/>
    <w:rsid w:val="00FA49B6"/>
    <w:rsid w:val="00FA5701"/>
    <w:rsid w:val="00FA5D8E"/>
    <w:rsid w:val="00FB2AA9"/>
    <w:rsid w:val="00FB2F46"/>
    <w:rsid w:val="00FB34CA"/>
    <w:rsid w:val="00FC1D9C"/>
    <w:rsid w:val="00FC4AC3"/>
    <w:rsid w:val="00FC5FA5"/>
    <w:rsid w:val="00FC6419"/>
    <w:rsid w:val="00FC7367"/>
    <w:rsid w:val="00FD1358"/>
    <w:rsid w:val="00FD2A60"/>
    <w:rsid w:val="00FD2F0D"/>
    <w:rsid w:val="00FD50C9"/>
    <w:rsid w:val="00FD796C"/>
    <w:rsid w:val="00FD7DD6"/>
    <w:rsid w:val="00FE1905"/>
    <w:rsid w:val="00FE238D"/>
    <w:rsid w:val="00FE2CCB"/>
    <w:rsid w:val="00FE3301"/>
    <w:rsid w:val="00FE3599"/>
    <w:rsid w:val="00FE7ABC"/>
    <w:rsid w:val="00FF08DD"/>
    <w:rsid w:val="00FF2430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4B9C"/>
  <w15:chartTrackingRefBased/>
  <w15:docId w15:val="{A6C59128-7548-4E9E-B3A6-5EEBB487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536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536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3536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3536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353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536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53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53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53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5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53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353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353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353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353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353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353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353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835366"/>
    <w:pPr>
      <w:ind w:left="720"/>
      <w:contextualSpacing/>
    </w:pPr>
  </w:style>
  <w:style w:type="table" w:styleId="Tabellrutenett">
    <w:name w:val="Table Grid"/>
    <w:basedOn w:val="Vanligtabell"/>
    <w:uiPriority w:val="39"/>
    <w:rsid w:val="0083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AB7B8D"/>
  </w:style>
  <w:style w:type="character" w:customStyle="1" w:styleId="spellingerror">
    <w:name w:val="spellingerror"/>
    <w:basedOn w:val="Standardskriftforavsnitt"/>
    <w:rsid w:val="00AB7B8D"/>
  </w:style>
  <w:style w:type="character" w:customStyle="1" w:styleId="eop">
    <w:name w:val="eop"/>
    <w:basedOn w:val="Standardskriftforavsnitt"/>
    <w:rsid w:val="00AB7B8D"/>
  </w:style>
  <w:style w:type="paragraph" w:styleId="Topptekst">
    <w:name w:val="header"/>
    <w:basedOn w:val="Normal"/>
    <w:link w:val="TopptekstTegn"/>
    <w:uiPriority w:val="99"/>
    <w:semiHidden/>
    <w:unhideWhenUsed/>
    <w:rsid w:val="00A3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31A45"/>
  </w:style>
  <w:style w:type="paragraph" w:styleId="Bunntekst">
    <w:name w:val="footer"/>
    <w:basedOn w:val="Normal"/>
    <w:link w:val="BunntekstTegn"/>
    <w:uiPriority w:val="99"/>
    <w:semiHidden/>
    <w:unhideWhenUsed/>
    <w:rsid w:val="00A3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31A45"/>
  </w:style>
  <w:style w:type="character" w:styleId="Sterk">
    <w:name w:val="Strong"/>
    <w:basedOn w:val="Standardskriftforavsnitt"/>
    <w:uiPriority w:val="22"/>
    <w:qFormat/>
    <w:rsid w:val="008C5F87"/>
    <w:rPr>
      <w:b/>
      <w:bCs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120C2"/>
    <w:pPr>
      <w:numPr>
        <w:numId w:val="0"/>
      </w:num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E4A91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120C2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C120C2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C120C2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85D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5D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5D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5D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5D4C"/>
    <w:rPr>
      <w:b/>
      <w:bCs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131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1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521">
          <w:marLeft w:val="74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991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508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88732d-572d-4681-805e-9d7ac3496d32" xsi:nil="true"/>
    <SakMime360 xmlns="8888732d-572d-4681-805e-9d7ac3496d32" xsi:nil="true"/>
    <StatusJournalForing xmlns="http://schemas.microsoft.com/sharepoint/v3" xsi:nil="true"/>
    <f74d752173c041e18d373851a76bda50 xmlns="8888732d-572d-4681-805e-9d7ac3496d32">
      <Terms xmlns="http://schemas.microsoft.com/office/infopath/2007/PartnerControls"/>
    </f74d752173c041e18d373851a76bda5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2EAFCB8C0B24C8ABBCD27CFADA4D2" ma:contentTypeVersion="9" ma:contentTypeDescription="Create a new document." ma:contentTypeScope="" ma:versionID="e7d917e8e8e2b7c9ecf79c3d16275f32">
  <xsd:schema xmlns:xsd="http://www.w3.org/2001/XMLSchema" xmlns:xs="http://www.w3.org/2001/XMLSchema" xmlns:p="http://schemas.microsoft.com/office/2006/metadata/properties" xmlns:ns1="http://schemas.microsoft.com/sharepoint/v3" xmlns:ns2="8888732d-572d-4681-805e-9d7ac3496d32" xmlns:ns3="135d7d0a-0cfa-4ca0-a92d-e0692d421b85" targetNamespace="http://schemas.microsoft.com/office/2006/metadata/properties" ma:root="true" ma:fieldsID="7abca8f46adb626137c4424317656c19" ns1:_="" ns2:_="" ns3:_="">
    <xsd:import namespace="http://schemas.microsoft.com/sharepoint/v3"/>
    <xsd:import namespace="8888732d-572d-4681-805e-9d7ac3496d32"/>
    <xsd:import namespace="135d7d0a-0cfa-4ca0-a92d-e0692d421b85"/>
    <xsd:element name="properties">
      <xsd:complexType>
        <xsd:sequence>
          <xsd:element name="documentManagement">
            <xsd:complexType>
              <xsd:all>
                <xsd:element ref="ns2:f74d752173c041e18d373851a76bda50" minOccurs="0"/>
                <xsd:element ref="ns2:TaxCatchAll" minOccurs="0"/>
                <xsd:element ref="ns2:SakMime360" minOccurs="0"/>
                <xsd:element ref="ns1:StatusJournalForing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tusJournalForing" ma:index="12" nillable="true" ma:displayName="Status journalføring" ma:description="Status journalføring" ma:internalName="Status_x0020_journalf_x00f8_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8732d-572d-4681-805e-9d7ac3496d32" elementFormDefault="qualified">
    <xsd:import namespace="http://schemas.microsoft.com/office/2006/documentManagement/types"/>
    <xsd:import namespace="http://schemas.microsoft.com/office/infopath/2007/PartnerControls"/>
    <xsd:element name="f74d752173c041e18d373851a76bda50" ma:index="9" nillable="true" ma:taxonomy="true" ma:internalName="f74d752173c041e18d373851a76bda50" ma:taxonomyFieldName="Dokumentkategori" ma:displayName="Dokumentkategori" ma:fieldId="{f74d7521-73c0-41e1-8d37-3851a76bda50}" ma:sspId="4c297bfe-2ddf-49c0-b48d-5e3f9de3295d" ma:termSetId="7826d844-4161-4c12-928f-b5e0cb35da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3aa1088-3e73-482c-9553-3ae47d2b7a63}" ma:internalName="TaxCatchAll" ma:showField="CatchAllData" ma:web="8888732d-572d-4681-805e-9d7ac349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kMime360" ma:index="11" nillable="true" ma:displayName="Sak Mime 360" ma:description="Sak Mime 360" ma:internalName="Sak_x0020_Mime_x0020_360">
      <xsd:simpleType>
        <xsd:restriction base="dms:Text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d7d0a-0cfa-4ca0-a92d-e0692d421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81BB1-1FCB-438E-A4D1-B8E6BBC0F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B157E6-85CD-40C5-AAFB-367ABDDDD968}">
  <ds:schemaRefs>
    <ds:schemaRef ds:uri="http://schemas.microsoft.com/office/2006/metadata/properties"/>
    <ds:schemaRef ds:uri="http://schemas.microsoft.com/office/infopath/2007/PartnerControls"/>
    <ds:schemaRef ds:uri="8888732d-572d-4681-805e-9d7ac3496d3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857DE7-83ED-4B3C-A333-B9DBBA336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88732d-572d-4681-805e-9d7ac3496d32"/>
    <ds:schemaRef ds:uri="135d7d0a-0cfa-4ca0-a92d-e0692d421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F2695-8C3F-45B4-A2F2-553E53F85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1475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9277</CharactersWithSpaces>
  <SharedDoc>false</SharedDoc>
  <HLinks>
    <vt:vector size="186" baseType="variant">
      <vt:variant>
        <vt:i4>1048628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_Toc120367310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_Toc120367309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_Toc120367308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_Toc120367307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_Toc120367306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_Toc120367305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_Toc120367304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_Toc120367303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_Toc120367302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_Toc120367301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_Toc120367300</vt:lpwstr>
      </vt:variant>
      <vt:variant>
        <vt:i4>1572917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_Toc120367299</vt:lpwstr>
      </vt:variant>
      <vt:variant>
        <vt:i4>1572917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_Toc120367298</vt:lpwstr>
      </vt:variant>
      <vt:variant>
        <vt:i4>1572917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_Toc120367297</vt:lpwstr>
      </vt:variant>
      <vt:variant>
        <vt:i4>1572917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_Toc120367296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_Toc120367295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_Toc120367294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_Toc120367293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_Toc120367292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_Toc120367291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_Toc120367290</vt:lpwstr>
      </vt:variant>
      <vt:variant>
        <vt:i4>1638453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_Toc120367289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_Toc120367288</vt:lpwstr>
      </vt:variant>
      <vt:variant>
        <vt:i4>1638453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_Toc120367287</vt:lpwstr>
      </vt:variant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_Toc120367286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_Toc120367285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_Toc120367284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_Toc120367283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_Toc120367282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_Toc120367281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_Toc120367280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Vilhelm Børnes</dc:creator>
  <cp:keywords/>
  <dc:description/>
  <cp:lastModifiedBy>Vilhelm Børnes</cp:lastModifiedBy>
  <cp:revision>5</cp:revision>
  <dcterms:created xsi:type="dcterms:W3CDTF">2023-03-27T09:04:00Z</dcterms:created>
  <dcterms:modified xsi:type="dcterms:W3CDTF">2023-04-24T10:55:00Z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bf486-f09d-4a86-8810-b4add863c98a_Enabled">
    <vt:lpwstr>true</vt:lpwstr>
  </property>
  <property fmtid="{D5CDD505-2E9C-101B-9397-08002B2CF9AE}" pid="3" name="MSIP_Label_e5fbf486-f09d-4a86-8810-b4add863c98a_SetDate">
    <vt:lpwstr>2022-01-17T21:09:19Z</vt:lpwstr>
  </property>
  <property fmtid="{D5CDD505-2E9C-101B-9397-08002B2CF9AE}" pid="4" name="MSIP_Label_e5fbf486-f09d-4a86-8810-b4add863c98a_Method">
    <vt:lpwstr>Privileged</vt:lpwstr>
  </property>
  <property fmtid="{D5CDD505-2E9C-101B-9397-08002B2CF9AE}" pid="5" name="MSIP_Label_e5fbf486-f09d-4a86-8810-b4add863c98a_Name">
    <vt:lpwstr>Public</vt:lpwstr>
  </property>
  <property fmtid="{D5CDD505-2E9C-101B-9397-08002B2CF9AE}" pid="6" name="MSIP_Label_e5fbf486-f09d-4a86-8810-b4add863c98a_SiteId">
    <vt:lpwstr>38856954-ed55-49f7-8bdd-738ffbbfd390</vt:lpwstr>
  </property>
  <property fmtid="{D5CDD505-2E9C-101B-9397-08002B2CF9AE}" pid="7" name="MSIP_Label_e5fbf486-f09d-4a86-8810-b4add863c98a_ActionId">
    <vt:lpwstr>cc710e02-6421-4a57-ba30-2418a2603fac</vt:lpwstr>
  </property>
  <property fmtid="{D5CDD505-2E9C-101B-9397-08002B2CF9AE}" pid="8" name="MSIP_Label_e5fbf486-f09d-4a86-8810-b4add863c98a_ContentBits">
    <vt:lpwstr>0</vt:lpwstr>
  </property>
  <property fmtid="{D5CDD505-2E9C-101B-9397-08002B2CF9AE}" pid="9" name="ContentTypeId">
    <vt:lpwstr>0x0101005E42EAFCB8C0B24C8ABBCD27CFADA4D2</vt:lpwstr>
  </property>
  <property fmtid="{D5CDD505-2E9C-101B-9397-08002B2CF9AE}" pid="10" name="Dokumentkategori">
    <vt:lpwstr/>
  </property>
</Properties>
</file>